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B9F" w:rsidRDefault="00FD26AA">
      <w:pPr>
        <w:spacing w:line="660" w:lineRule="exact"/>
        <w:rPr>
          <w:rFonts w:ascii="黑体" w:eastAsia="黑体" w:hAnsi="黑体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hint="eastAsia"/>
          <w:sz w:val="32"/>
          <w:szCs w:val="32"/>
        </w:rPr>
        <w:t>附件</w:t>
      </w:r>
    </w:p>
    <w:p w:rsidR="00B25B9F" w:rsidRDefault="00B25B9F">
      <w:pPr>
        <w:spacing w:line="660" w:lineRule="exact"/>
        <w:rPr>
          <w:rFonts w:ascii="黑体" w:eastAsia="黑体" w:hAnsi="黑体"/>
          <w:sz w:val="32"/>
          <w:szCs w:val="32"/>
        </w:rPr>
      </w:pPr>
    </w:p>
    <w:p w:rsidR="00B25B9F" w:rsidRDefault="00FD26AA">
      <w:pPr>
        <w:adjustRightInd w:val="0"/>
        <w:snapToGrid w:val="0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北京市市级集中式生活饮用水水质状况</w:t>
      </w:r>
    </w:p>
    <w:p w:rsidR="00B25B9F" w:rsidRDefault="00FD26AA">
      <w:pPr>
        <w:adjustRightInd w:val="0"/>
        <w:snapToGrid w:val="0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（2020年第</w:t>
      </w:r>
      <w:r w:rsidR="0064056F">
        <w:rPr>
          <w:rFonts w:ascii="方正小标宋_GBK" w:eastAsia="方正小标宋_GBK" w:hint="eastAsia"/>
          <w:sz w:val="44"/>
          <w:szCs w:val="44"/>
        </w:rPr>
        <w:t>三</w:t>
      </w:r>
      <w:r>
        <w:rPr>
          <w:rFonts w:ascii="方正小标宋_GBK" w:eastAsia="方正小标宋_GBK" w:hint="eastAsia"/>
          <w:sz w:val="44"/>
          <w:szCs w:val="44"/>
        </w:rPr>
        <w:t>季度）</w:t>
      </w:r>
    </w:p>
    <w:p w:rsidR="00B25B9F" w:rsidRDefault="00FD26AA">
      <w:pPr>
        <w:adjustRightInd w:val="0"/>
        <w:snapToGrid w:val="0"/>
        <w:jc w:val="center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（公开稿）</w:t>
      </w:r>
    </w:p>
    <w:p w:rsidR="00B25B9F" w:rsidRDefault="00B25B9F">
      <w:pPr>
        <w:adjustRightInd w:val="0"/>
        <w:snapToGrid w:val="0"/>
        <w:spacing w:line="560" w:lineRule="exact"/>
        <w:jc w:val="left"/>
        <w:rPr>
          <w:rFonts w:ascii="黑体" w:eastAsia="黑体"/>
          <w:sz w:val="32"/>
        </w:rPr>
      </w:pPr>
    </w:p>
    <w:p w:rsidR="00B25B9F" w:rsidRDefault="00FD26AA">
      <w:pPr>
        <w:adjustRightInd w:val="0"/>
        <w:snapToGrid w:val="0"/>
        <w:spacing w:line="56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为贯彻落实《中华人民共和国环境保护法》、《北京市水污染防治工作方案》，提高公众对生活饮用水水质信息的知情权，本市从2016年起，每季度公布北京市市级集中式生活饮用水（饮用水水源、自来水厂出厂水和城市末梢水）水质状况。</w:t>
      </w:r>
    </w:p>
    <w:p w:rsidR="00B25B9F" w:rsidRDefault="00FD26AA">
      <w:pPr>
        <w:adjustRightInd w:val="0"/>
        <w:snapToGrid w:val="0"/>
        <w:spacing w:line="560" w:lineRule="exact"/>
        <w:ind w:firstLineChars="200" w:firstLine="640"/>
        <w:jc w:val="left"/>
        <w:rPr>
          <w:rFonts w:ascii="黑体" w:eastAsia="黑体"/>
          <w:sz w:val="32"/>
          <w:szCs w:val="20"/>
        </w:rPr>
      </w:pPr>
      <w:r>
        <w:rPr>
          <w:rFonts w:ascii="黑体" w:eastAsia="黑体" w:hint="eastAsia"/>
          <w:sz w:val="32"/>
        </w:rPr>
        <w:t>一、监测情况</w:t>
      </w:r>
    </w:p>
    <w:p w:rsidR="00B25B9F" w:rsidRPr="00DD05DB" w:rsidRDefault="00FD26AA" w:rsidP="00DD05DB">
      <w:pPr>
        <w:pStyle w:val="1"/>
        <w:spacing w:line="560" w:lineRule="exact"/>
        <w:ind w:firstLine="600"/>
        <w:rPr>
          <w:rFonts w:ascii="楷体_GB2312" w:eastAsia="楷体_GB2312"/>
          <w:sz w:val="30"/>
        </w:rPr>
      </w:pPr>
      <w:r w:rsidRPr="00DD05DB">
        <w:rPr>
          <w:rFonts w:ascii="楷体_GB2312" w:eastAsia="楷体_GB2312" w:hint="eastAsia"/>
          <w:sz w:val="30"/>
        </w:rPr>
        <w:t>（一）监测点位</w:t>
      </w:r>
    </w:p>
    <w:p w:rsidR="00B25B9F" w:rsidRDefault="00FD26AA">
      <w:pPr>
        <w:adjustRightInd w:val="0"/>
        <w:snapToGrid w:val="0"/>
        <w:spacing w:line="56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1.饮用水水源</w:t>
      </w:r>
    </w:p>
    <w:p w:rsidR="00B25B9F" w:rsidRDefault="00FD26AA">
      <w:pPr>
        <w:adjustRightInd w:val="0"/>
        <w:snapToGrid w:val="0"/>
        <w:spacing w:line="56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2020年</w:t>
      </w:r>
      <w:r w:rsidR="0064056F">
        <w:rPr>
          <w:rFonts w:ascii="仿宋_GB2312" w:eastAsia="仿宋_GB2312"/>
          <w:sz w:val="30"/>
          <w:szCs w:val="30"/>
        </w:rPr>
        <w:t>3</w:t>
      </w:r>
      <w:r>
        <w:rPr>
          <w:rFonts w:ascii="仿宋_GB2312" w:eastAsia="仿宋_GB2312" w:hint="eastAsia"/>
          <w:sz w:val="30"/>
          <w:szCs w:val="30"/>
        </w:rPr>
        <w:t>季度，全市共监测4个市级集中式生活饮用水水源，其中，地表水水源1个（密云水库）、地下水水源3个（海淀花园村地区、朝阳花家地地区、</w:t>
      </w:r>
      <w:proofErr w:type="gramStart"/>
      <w:r>
        <w:rPr>
          <w:rFonts w:ascii="仿宋_GB2312" w:eastAsia="仿宋_GB2312" w:hint="eastAsia"/>
          <w:sz w:val="30"/>
          <w:szCs w:val="30"/>
        </w:rPr>
        <w:t>密怀顺</w:t>
      </w:r>
      <w:proofErr w:type="gramEnd"/>
      <w:r>
        <w:rPr>
          <w:rFonts w:ascii="仿宋_GB2312" w:eastAsia="仿宋_GB2312" w:hint="eastAsia"/>
          <w:sz w:val="30"/>
          <w:szCs w:val="30"/>
        </w:rPr>
        <w:t>地区）。南水北调因北京段输水管线维修，自2019年11月份开始断流无水</w:t>
      </w:r>
      <w:r w:rsidR="00786332">
        <w:rPr>
          <w:rFonts w:ascii="仿宋_GB2312" w:eastAsia="仿宋_GB2312" w:hint="eastAsia"/>
          <w:sz w:val="30"/>
          <w:szCs w:val="30"/>
        </w:rPr>
        <w:t>，</w:t>
      </w:r>
      <w:r w:rsidR="00786332" w:rsidRPr="00786332">
        <w:rPr>
          <w:rFonts w:ascii="仿宋_GB2312" w:eastAsia="仿宋_GB2312" w:hint="eastAsia"/>
          <w:color w:val="000000" w:themeColor="text1"/>
          <w:sz w:val="30"/>
          <w:szCs w:val="30"/>
        </w:rPr>
        <w:t>2020年6月南水北调重新恢复供水，但因疫情防控影响</w:t>
      </w:r>
      <w:r w:rsidR="00786332">
        <w:rPr>
          <w:rFonts w:ascii="仿宋_GB2312" w:eastAsia="仿宋_GB2312" w:hint="eastAsia"/>
          <w:color w:val="000000" w:themeColor="text1"/>
          <w:sz w:val="30"/>
          <w:szCs w:val="30"/>
        </w:rPr>
        <w:t>未</w:t>
      </w:r>
      <w:r w:rsidR="00786332" w:rsidRPr="00786332">
        <w:rPr>
          <w:rFonts w:ascii="仿宋_GB2312" w:eastAsia="仿宋_GB2312" w:hint="eastAsia"/>
          <w:color w:val="000000" w:themeColor="text1"/>
          <w:sz w:val="30"/>
          <w:szCs w:val="30"/>
        </w:rPr>
        <w:t>开展监测。</w:t>
      </w:r>
    </w:p>
    <w:p w:rsidR="00B25B9F" w:rsidRDefault="00FD26AA">
      <w:pPr>
        <w:adjustRightInd w:val="0"/>
        <w:snapToGrid w:val="0"/>
        <w:spacing w:line="56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2.自来水厂出厂水</w:t>
      </w:r>
    </w:p>
    <w:p w:rsidR="00B25B9F" w:rsidRDefault="00FD26AA">
      <w:pPr>
        <w:adjustRightInd w:val="0"/>
        <w:snapToGrid w:val="0"/>
        <w:spacing w:line="56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 w:rsidRPr="006C4AC6">
        <w:rPr>
          <w:rFonts w:ascii="仿宋_GB2312" w:eastAsia="仿宋_GB2312" w:hint="eastAsia"/>
          <w:sz w:val="30"/>
          <w:szCs w:val="30"/>
        </w:rPr>
        <w:t>2020年</w:t>
      </w:r>
      <w:r w:rsidR="0064056F" w:rsidRPr="006C4AC6">
        <w:rPr>
          <w:rFonts w:ascii="仿宋_GB2312" w:eastAsia="仿宋_GB2312"/>
          <w:sz w:val="30"/>
          <w:szCs w:val="30"/>
        </w:rPr>
        <w:t>3</w:t>
      </w:r>
      <w:r w:rsidRPr="006C4AC6">
        <w:rPr>
          <w:rFonts w:ascii="仿宋_GB2312" w:eastAsia="仿宋_GB2312" w:hint="eastAsia"/>
          <w:sz w:val="30"/>
          <w:szCs w:val="30"/>
        </w:rPr>
        <w:t>季度，共监测15座城市自来水厂出厂水水质。</w:t>
      </w:r>
    </w:p>
    <w:p w:rsidR="00B25B9F" w:rsidRDefault="00FD26AA">
      <w:pPr>
        <w:adjustRightInd w:val="0"/>
        <w:snapToGrid w:val="0"/>
        <w:spacing w:line="56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3.城市末梢水</w:t>
      </w:r>
    </w:p>
    <w:p w:rsidR="00B25B9F" w:rsidRDefault="00221F1F">
      <w:pPr>
        <w:adjustRightInd w:val="0"/>
        <w:snapToGrid w:val="0"/>
        <w:spacing w:line="56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 w:rsidRPr="00221F1F">
        <w:rPr>
          <w:rFonts w:ascii="仿宋_GB2312" w:eastAsia="仿宋_GB2312" w:hint="eastAsia"/>
          <w:sz w:val="30"/>
          <w:szCs w:val="30"/>
        </w:rPr>
        <w:t>2020年3季度，市级集中式生活饮用水设置135个城市末梢水监测点。</w:t>
      </w:r>
    </w:p>
    <w:p w:rsidR="00B25B9F" w:rsidRPr="00DD05DB" w:rsidRDefault="00FD26AA" w:rsidP="00DD05DB">
      <w:pPr>
        <w:pStyle w:val="1"/>
        <w:spacing w:line="560" w:lineRule="exact"/>
        <w:ind w:firstLine="600"/>
        <w:rPr>
          <w:rFonts w:ascii="楷体_GB2312" w:eastAsia="楷体_GB2312"/>
          <w:sz w:val="30"/>
        </w:rPr>
      </w:pPr>
      <w:r w:rsidRPr="00DD05DB">
        <w:rPr>
          <w:rFonts w:ascii="楷体_GB2312" w:eastAsia="楷体_GB2312" w:hint="eastAsia"/>
          <w:sz w:val="30"/>
        </w:rPr>
        <w:lastRenderedPageBreak/>
        <w:t>（二）监测项目</w:t>
      </w:r>
    </w:p>
    <w:p w:rsidR="00B25B9F" w:rsidRDefault="00FD26AA">
      <w:pPr>
        <w:adjustRightInd w:val="0"/>
        <w:snapToGrid w:val="0"/>
        <w:spacing w:line="56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1.饮用水水源</w:t>
      </w:r>
    </w:p>
    <w:p w:rsidR="00B25B9F" w:rsidRDefault="00FD26AA">
      <w:pPr>
        <w:adjustRightInd w:val="0"/>
        <w:snapToGrid w:val="0"/>
        <w:spacing w:line="56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地表水水源每月进行《地表水环境质量标准》（GB3838-2002）中表1的基本项目（23项，化学需氧量除外）、表2的补充项目（5项）和表3的优选特定项目（33项），共61项指标的检测，每年进行一次全部109项指标的检测。</w:t>
      </w:r>
    </w:p>
    <w:p w:rsidR="00B25B9F" w:rsidRDefault="00FD26AA">
      <w:pPr>
        <w:adjustRightInd w:val="0"/>
        <w:snapToGrid w:val="0"/>
        <w:spacing w:line="56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地下水水源每月进行《地下水质量标准》（GB/T14848-2017）中3</w:t>
      </w:r>
      <w:r>
        <w:rPr>
          <w:rFonts w:ascii="仿宋_GB2312" w:eastAsia="仿宋_GB2312"/>
          <w:sz w:val="30"/>
          <w:szCs w:val="30"/>
        </w:rPr>
        <w:t>9</w:t>
      </w:r>
      <w:r>
        <w:rPr>
          <w:rFonts w:ascii="仿宋_GB2312" w:eastAsia="仿宋_GB2312" w:hint="eastAsia"/>
          <w:sz w:val="30"/>
          <w:szCs w:val="30"/>
        </w:rPr>
        <w:t>项常规指标的检测,每年进行一次全部93项指标的检测。</w:t>
      </w:r>
    </w:p>
    <w:p w:rsidR="00B25B9F" w:rsidRDefault="00FD26AA">
      <w:pPr>
        <w:adjustRightInd w:val="0"/>
        <w:snapToGrid w:val="0"/>
        <w:spacing w:line="56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2.自来水厂出厂水</w:t>
      </w:r>
    </w:p>
    <w:p w:rsidR="00B25B9F" w:rsidRDefault="00FD26AA">
      <w:pPr>
        <w:adjustRightInd w:val="0"/>
        <w:snapToGrid w:val="0"/>
        <w:spacing w:line="56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监测项目按照《生活饮用水卫生标准》（GB5749-2006）的要求，每月对各自来水厂出厂水进行42项常规指标的检测，每半年对地表水厂出厂水进行全部106项指标的检测，每年对地下水厂出厂水进行全部106项指标的检测，确保出厂水水质安全。</w:t>
      </w:r>
    </w:p>
    <w:p w:rsidR="00221F1F" w:rsidRPr="006800D7" w:rsidRDefault="00221F1F" w:rsidP="00221F1F">
      <w:pPr>
        <w:adjustRightInd w:val="0"/>
        <w:snapToGrid w:val="0"/>
        <w:spacing w:line="56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 w:rsidRPr="006800D7">
        <w:rPr>
          <w:rFonts w:ascii="仿宋_GB2312" w:eastAsia="仿宋_GB2312" w:hint="eastAsia"/>
          <w:sz w:val="30"/>
          <w:szCs w:val="30"/>
        </w:rPr>
        <w:t>3.城市末梢水</w:t>
      </w:r>
    </w:p>
    <w:p w:rsidR="00221F1F" w:rsidRPr="00210DFE" w:rsidRDefault="00221F1F" w:rsidP="00221F1F">
      <w:pPr>
        <w:pStyle w:val="af"/>
        <w:spacing w:line="560" w:lineRule="exact"/>
        <w:ind w:firstLine="600"/>
        <w:rPr>
          <w:rFonts w:ascii="仿宋_GB2312" w:eastAsia="仿宋_GB2312"/>
          <w:sz w:val="30"/>
          <w:szCs w:val="30"/>
        </w:rPr>
      </w:pPr>
      <w:r w:rsidRPr="00210DFE">
        <w:rPr>
          <w:rFonts w:ascii="仿宋_GB2312" w:eastAsia="仿宋_GB2312" w:hint="eastAsia"/>
          <w:sz w:val="30"/>
          <w:szCs w:val="30"/>
        </w:rPr>
        <w:t>监测项目按照《生活饮用水卫生标准》（GB5749-2006）的要求，对城市末梢水监测水样进行常规指标检测。</w:t>
      </w:r>
    </w:p>
    <w:p w:rsidR="00B25B9F" w:rsidRPr="00DD05DB" w:rsidRDefault="00FD26AA" w:rsidP="00DD05DB">
      <w:pPr>
        <w:pStyle w:val="1"/>
        <w:spacing w:line="560" w:lineRule="exact"/>
        <w:ind w:firstLine="600"/>
        <w:rPr>
          <w:rFonts w:ascii="楷体_GB2312" w:eastAsia="楷体_GB2312"/>
          <w:sz w:val="30"/>
        </w:rPr>
      </w:pPr>
      <w:r w:rsidRPr="00DD05DB">
        <w:rPr>
          <w:rFonts w:ascii="楷体_GB2312" w:eastAsia="楷体_GB2312" w:hint="eastAsia"/>
          <w:sz w:val="30"/>
        </w:rPr>
        <w:t>（三）评价标准及方法</w:t>
      </w:r>
    </w:p>
    <w:p w:rsidR="00B25B9F" w:rsidRDefault="00FD26AA">
      <w:pPr>
        <w:adjustRightInd w:val="0"/>
        <w:snapToGrid w:val="0"/>
        <w:spacing w:line="56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1.饮用水水源</w:t>
      </w:r>
    </w:p>
    <w:p w:rsidR="00B25B9F" w:rsidRDefault="00FD26AA">
      <w:pPr>
        <w:adjustRightInd w:val="0"/>
        <w:snapToGrid w:val="0"/>
        <w:spacing w:line="56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地表水水源根据《地表水环境质量标准》（GB3838-2002），采用单因子评价法进行评价。每项指标均符合相应标准要求时，认为水质合格。</w:t>
      </w:r>
    </w:p>
    <w:p w:rsidR="00B25B9F" w:rsidRDefault="00FD26AA">
      <w:pPr>
        <w:adjustRightInd w:val="0"/>
        <w:snapToGrid w:val="0"/>
        <w:spacing w:line="56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地下水水源根据《地下水质量标准》（GB/T 14848-2017），采用单因子评价法进行评价。每项指标均符合相应标准要求时，认为水质合格。</w:t>
      </w:r>
    </w:p>
    <w:p w:rsidR="00B25B9F" w:rsidRDefault="00FD26AA">
      <w:pPr>
        <w:adjustRightInd w:val="0"/>
        <w:snapToGrid w:val="0"/>
        <w:spacing w:line="56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lastRenderedPageBreak/>
        <w:t>2.自来水厂出厂水</w:t>
      </w:r>
    </w:p>
    <w:p w:rsidR="00B25B9F" w:rsidRDefault="00FD26AA">
      <w:pPr>
        <w:adjustRightInd w:val="0"/>
        <w:snapToGrid w:val="0"/>
        <w:spacing w:line="56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自来水厂出厂水根据《生活饮用水卫生标准（GB5749-2006），采用单因子评价法进行评价。每项指标均符合相应标准要求时，认为水厂出水水质合格。</w:t>
      </w:r>
    </w:p>
    <w:p w:rsidR="00221F1F" w:rsidRDefault="00221F1F" w:rsidP="00221F1F">
      <w:pPr>
        <w:adjustRightInd w:val="0"/>
        <w:snapToGrid w:val="0"/>
        <w:spacing w:line="560" w:lineRule="exact"/>
        <w:ind w:firstLineChars="200" w:firstLine="600"/>
        <w:jc w:val="left"/>
        <w:rPr>
          <w:rFonts w:ascii="楷体_GB2312" w:eastAsia="楷体_GB2312"/>
          <w:b/>
          <w:sz w:val="30"/>
          <w:szCs w:val="20"/>
        </w:rPr>
      </w:pPr>
      <w:r w:rsidRPr="0091231F">
        <w:rPr>
          <w:rFonts w:ascii="仿宋_GB2312" w:eastAsia="仿宋_GB2312" w:hint="eastAsia"/>
          <w:sz w:val="30"/>
          <w:szCs w:val="30"/>
        </w:rPr>
        <w:t>3.城市末梢水</w:t>
      </w:r>
    </w:p>
    <w:p w:rsidR="00221F1F" w:rsidRPr="00210DFE" w:rsidRDefault="00221F1F" w:rsidP="00221F1F">
      <w:pPr>
        <w:adjustRightInd w:val="0"/>
        <w:snapToGrid w:val="0"/>
        <w:spacing w:line="56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 w:rsidRPr="00210DFE">
        <w:rPr>
          <w:rFonts w:ascii="仿宋_GB2312" w:eastAsia="仿宋_GB2312" w:hint="eastAsia"/>
          <w:sz w:val="30"/>
          <w:szCs w:val="30"/>
        </w:rPr>
        <w:t>城市末梢水根据《生活饮用水卫生标准》（GB5749-2006）对监测水样进行评价，对不合格指标根据对人体健康危害程度给予健康提示。</w:t>
      </w:r>
    </w:p>
    <w:p w:rsidR="00B25B9F" w:rsidRDefault="00FD26AA">
      <w:pPr>
        <w:adjustRightInd w:val="0"/>
        <w:snapToGrid w:val="0"/>
        <w:spacing w:line="560" w:lineRule="exact"/>
        <w:ind w:firstLineChars="200" w:firstLine="640"/>
        <w:jc w:val="left"/>
        <w:rPr>
          <w:rFonts w:ascii="黑体" w:eastAsia="黑体"/>
          <w:sz w:val="32"/>
        </w:rPr>
      </w:pPr>
      <w:r>
        <w:rPr>
          <w:rFonts w:ascii="黑体" w:eastAsia="黑体" w:hint="eastAsia"/>
          <w:sz w:val="32"/>
        </w:rPr>
        <w:t>二、评价结果</w:t>
      </w:r>
    </w:p>
    <w:p w:rsidR="00B25B9F" w:rsidRPr="00DD05DB" w:rsidRDefault="00FD26AA" w:rsidP="00DD05DB">
      <w:pPr>
        <w:adjustRightInd w:val="0"/>
        <w:snapToGrid w:val="0"/>
        <w:spacing w:line="560" w:lineRule="exact"/>
        <w:ind w:firstLineChars="200" w:firstLine="600"/>
        <w:rPr>
          <w:rFonts w:ascii="楷体_GB2312" w:eastAsia="楷体_GB2312" w:hAnsi="宋体"/>
          <w:sz w:val="30"/>
        </w:rPr>
      </w:pPr>
      <w:r w:rsidRPr="00DD05DB">
        <w:rPr>
          <w:rFonts w:ascii="楷体_GB2312" w:eastAsia="楷体_GB2312" w:hAnsi="宋体" w:hint="eastAsia"/>
          <w:sz w:val="30"/>
        </w:rPr>
        <w:t>（一）饮用水水源水质</w:t>
      </w:r>
    </w:p>
    <w:p w:rsidR="00B25B9F" w:rsidRDefault="00FD26AA">
      <w:pPr>
        <w:adjustRightInd w:val="0"/>
        <w:snapToGrid w:val="0"/>
        <w:spacing w:line="560" w:lineRule="exact"/>
        <w:ind w:firstLineChars="200" w:firstLine="600"/>
        <w:jc w:val="left"/>
        <w:rPr>
          <w:rFonts w:ascii="仿宋_GB2312" w:eastAsia="仿宋_GB2312" w:hAnsi="Calibri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20</w:t>
      </w:r>
      <w:r>
        <w:rPr>
          <w:rFonts w:ascii="仿宋_GB2312" w:eastAsia="仿宋_GB2312"/>
          <w:sz w:val="30"/>
          <w:szCs w:val="30"/>
        </w:rPr>
        <w:t>20</w:t>
      </w:r>
      <w:r>
        <w:rPr>
          <w:rFonts w:ascii="仿宋_GB2312" w:eastAsia="仿宋_GB2312" w:hint="eastAsia"/>
          <w:sz w:val="30"/>
          <w:szCs w:val="30"/>
        </w:rPr>
        <w:t>年</w:t>
      </w:r>
      <w:r w:rsidR="0064056F">
        <w:rPr>
          <w:rFonts w:ascii="仿宋_GB2312" w:eastAsia="仿宋_GB2312"/>
          <w:sz w:val="30"/>
          <w:szCs w:val="30"/>
        </w:rPr>
        <w:t>3</w:t>
      </w:r>
      <w:r>
        <w:rPr>
          <w:rFonts w:ascii="仿宋_GB2312" w:eastAsia="仿宋_GB2312" w:hint="eastAsia"/>
          <w:sz w:val="30"/>
          <w:szCs w:val="30"/>
        </w:rPr>
        <w:t>季度，</w:t>
      </w:r>
      <w:r>
        <w:rPr>
          <w:rFonts w:ascii="仿宋_GB2312" w:eastAsia="仿宋_GB2312"/>
          <w:sz w:val="30"/>
          <w:szCs w:val="30"/>
        </w:rPr>
        <w:t>1</w:t>
      </w:r>
      <w:r>
        <w:rPr>
          <w:rFonts w:ascii="仿宋_GB2312" w:eastAsia="仿宋_GB2312" w:hint="eastAsia"/>
          <w:sz w:val="30"/>
          <w:szCs w:val="30"/>
        </w:rPr>
        <w:t>个地表水水源、3个地下水水源，水质全部达标，达标率为100.0%。</w:t>
      </w:r>
    </w:p>
    <w:p w:rsidR="00B25B9F" w:rsidRPr="00DD05DB" w:rsidRDefault="00FD26AA" w:rsidP="00DD05DB">
      <w:pPr>
        <w:adjustRightInd w:val="0"/>
        <w:snapToGrid w:val="0"/>
        <w:spacing w:line="560" w:lineRule="exact"/>
        <w:ind w:firstLineChars="200" w:firstLine="600"/>
        <w:rPr>
          <w:rFonts w:ascii="楷体_GB2312" w:eastAsia="楷体_GB2312" w:hAnsi="宋体"/>
          <w:sz w:val="30"/>
          <w:szCs w:val="20"/>
        </w:rPr>
      </w:pPr>
      <w:r w:rsidRPr="00DD05DB">
        <w:rPr>
          <w:rFonts w:ascii="楷体_GB2312" w:eastAsia="楷体_GB2312" w:hAnsi="宋体" w:hint="eastAsia"/>
          <w:sz w:val="30"/>
        </w:rPr>
        <w:t>（二）自来水厂出厂水水质</w:t>
      </w:r>
    </w:p>
    <w:p w:rsidR="00B25B9F" w:rsidRDefault="00FD26AA">
      <w:pPr>
        <w:adjustRightInd w:val="0"/>
        <w:snapToGrid w:val="0"/>
        <w:spacing w:line="56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 w:rsidRPr="006C4AC6">
        <w:rPr>
          <w:rFonts w:ascii="仿宋_GB2312" w:eastAsia="仿宋_GB2312" w:hint="eastAsia"/>
          <w:sz w:val="30"/>
          <w:szCs w:val="30"/>
        </w:rPr>
        <w:t>20</w:t>
      </w:r>
      <w:r w:rsidRPr="006C4AC6">
        <w:rPr>
          <w:rFonts w:ascii="仿宋_GB2312" w:eastAsia="仿宋_GB2312"/>
          <w:sz w:val="30"/>
          <w:szCs w:val="30"/>
        </w:rPr>
        <w:t>20</w:t>
      </w:r>
      <w:r w:rsidRPr="006C4AC6">
        <w:rPr>
          <w:rFonts w:ascii="仿宋_GB2312" w:eastAsia="仿宋_GB2312" w:hint="eastAsia"/>
          <w:sz w:val="30"/>
          <w:szCs w:val="30"/>
        </w:rPr>
        <w:t>年</w:t>
      </w:r>
      <w:r w:rsidR="006C4AC6" w:rsidRPr="006C4AC6">
        <w:rPr>
          <w:rFonts w:ascii="仿宋_GB2312" w:eastAsia="仿宋_GB2312"/>
          <w:sz w:val="30"/>
          <w:szCs w:val="30"/>
        </w:rPr>
        <w:t>3</w:t>
      </w:r>
      <w:r w:rsidRPr="006C4AC6">
        <w:rPr>
          <w:rFonts w:ascii="仿宋_GB2312" w:eastAsia="仿宋_GB2312" w:hint="eastAsia"/>
          <w:sz w:val="30"/>
          <w:szCs w:val="30"/>
        </w:rPr>
        <w:t>季度，</w:t>
      </w:r>
      <w:r w:rsidRPr="006C4AC6">
        <w:rPr>
          <w:rFonts w:ascii="仿宋_GB2312" w:eastAsia="仿宋_GB2312"/>
          <w:sz w:val="30"/>
          <w:szCs w:val="30"/>
        </w:rPr>
        <w:t>15</w:t>
      </w:r>
      <w:r w:rsidRPr="006C4AC6">
        <w:rPr>
          <w:rFonts w:ascii="仿宋_GB2312" w:eastAsia="仿宋_GB2312" w:hint="eastAsia"/>
          <w:sz w:val="30"/>
          <w:szCs w:val="30"/>
        </w:rPr>
        <w:t>座自来水厂出厂水，水质全部合格，达标率为100.0%。</w:t>
      </w:r>
    </w:p>
    <w:p w:rsidR="00221F1F" w:rsidRPr="00DD05DB" w:rsidRDefault="00221F1F" w:rsidP="00DD05DB">
      <w:pPr>
        <w:adjustRightInd w:val="0"/>
        <w:snapToGrid w:val="0"/>
        <w:spacing w:line="560" w:lineRule="exact"/>
        <w:ind w:firstLineChars="198" w:firstLine="594"/>
        <w:rPr>
          <w:rFonts w:ascii="楷体_GB2312" w:eastAsia="楷体_GB2312" w:hAnsi="宋体"/>
          <w:sz w:val="30"/>
          <w:szCs w:val="20"/>
        </w:rPr>
      </w:pPr>
      <w:r w:rsidRPr="00DD05DB">
        <w:rPr>
          <w:rFonts w:ascii="楷体_GB2312" w:eastAsia="楷体_GB2312" w:hAnsi="宋体" w:hint="eastAsia"/>
          <w:sz w:val="30"/>
        </w:rPr>
        <w:t>（三）末梢水水质</w:t>
      </w:r>
    </w:p>
    <w:p w:rsidR="00221F1F" w:rsidRPr="00210DFE" w:rsidRDefault="00221F1F" w:rsidP="00221F1F">
      <w:pPr>
        <w:adjustRightInd w:val="0"/>
        <w:snapToGrid w:val="0"/>
        <w:spacing w:line="56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 w:rsidRPr="00210DFE">
        <w:rPr>
          <w:rFonts w:ascii="仿宋_GB2312" w:eastAsia="仿宋_GB2312" w:hint="eastAsia"/>
          <w:sz w:val="30"/>
          <w:szCs w:val="30"/>
        </w:rPr>
        <w:t>20</w:t>
      </w:r>
      <w:r>
        <w:rPr>
          <w:rFonts w:ascii="仿宋_GB2312" w:eastAsia="仿宋_GB2312"/>
          <w:sz w:val="30"/>
          <w:szCs w:val="30"/>
        </w:rPr>
        <w:t>20</w:t>
      </w:r>
      <w:r w:rsidRPr="00210DFE">
        <w:rPr>
          <w:rFonts w:ascii="仿宋_GB2312" w:eastAsia="仿宋_GB2312" w:hint="eastAsia"/>
          <w:sz w:val="30"/>
          <w:szCs w:val="30"/>
        </w:rPr>
        <w:t>年3季度，135个市级集中式生活饮用水城市末梢水水质监测点，检测水样</w:t>
      </w:r>
      <w:r>
        <w:rPr>
          <w:rFonts w:ascii="仿宋_GB2312" w:eastAsia="仿宋_GB2312" w:hAnsi="仿宋" w:hint="eastAsia"/>
          <w:sz w:val="32"/>
          <w:szCs w:val="32"/>
        </w:rPr>
        <w:t>351</w:t>
      </w:r>
      <w:r w:rsidRPr="00210DFE">
        <w:rPr>
          <w:rFonts w:ascii="仿宋_GB2312" w:eastAsia="仿宋_GB2312" w:hint="eastAsia"/>
          <w:sz w:val="30"/>
          <w:szCs w:val="30"/>
        </w:rPr>
        <w:t>件，合格率100.0%。</w:t>
      </w:r>
    </w:p>
    <w:p w:rsidR="00B25B9F" w:rsidRDefault="00FD26AA">
      <w:pPr>
        <w:adjustRightInd w:val="0"/>
        <w:snapToGrid w:val="0"/>
        <w:spacing w:line="56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 w:rsidRPr="006C4AC6">
        <w:rPr>
          <w:rFonts w:ascii="仿宋_GB2312" w:eastAsia="仿宋_GB2312" w:hint="eastAsia"/>
          <w:sz w:val="30"/>
          <w:szCs w:val="30"/>
        </w:rPr>
        <w:t>评价结果详见表1-表</w:t>
      </w:r>
      <w:r w:rsidR="00221F1F">
        <w:rPr>
          <w:rFonts w:ascii="仿宋_GB2312" w:eastAsia="仿宋_GB2312"/>
          <w:sz w:val="30"/>
          <w:szCs w:val="30"/>
        </w:rPr>
        <w:t>3</w:t>
      </w:r>
      <w:r w:rsidRPr="006C4AC6">
        <w:rPr>
          <w:rFonts w:ascii="仿宋_GB2312" w:eastAsia="仿宋_GB2312" w:hint="eastAsia"/>
          <w:sz w:val="30"/>
          <w:szCs w:val="30"/>
        </w:rPr>
        <w:t>。</w:t>
      </w:r>
    </w:p>
    <w:p w:rsidR="00B25B9F" w:rsidRDefault="00B25B9F">
      <w:pPr>
        <w:widowControl/>
        <w:jc w:val="left"/>
        <w:rPr>
          <w:kern w:val="0"/>
        </w:rPr>
        <w:sectPr w:rsidR="00B25B9F" w:rsidSect="00D1457A">
          <w:footerReference w:type="even" r:id="rId8"/>
          <w:footerReference w:type="default" r:id="rId9"/>
          <w:pgSz w:w="11906" w:h="16838" w:code="9"/>
          <w:pgMar w:top="1701" w:right="1474" w:bottom="1247" w:left="1588" w:header="851" w:footer="907" w:gutter="0"/>
          <w:cols w:space="720"/>
          <w:docGrid w:type="lines" w:linePitch="312"/>
        </w:sectPr>
      </w:pPr>
    </w:p>
    <w:p w:rsidR="00B25B9F" w:rsidRDefault="00FD26AA">
      <w:pPr>
        <w:adjustRightInd w:val="0"/>
        <w:snapToGrid w:val="0"/>
        <w:rPr>
          <w:rFonts w:ascii="黑体" w:eastAsia="黑体"/>
          <w:sz w:val="32"/>
        </w:rPr>
      </w:pPr>
      <w:r>
        <w:rPr>
          <w:rFonts w:ascii="黑体" w:eastAsia="黑体" w:hint="eastAsia"/>
          <w:sz w:val="32"/>
        </w:rPr>
        <w:lastRenderedPageBreak/>
        <w:t>附表</w:t>
      </w:r>
    </w:p>
    <w:p w:rsidR="00B25B9F" w:rsidRDefault="00FD26AA" w:rsidP="00DD05DB">
      <w:pPr>
        <w:adjustRightInd w:val="0"/>
        <w:snapToGrid w:val="0"/>
        <w:spacing w:before="100" w:beforeAutospacing="1"/>
        <w:jc w:val="center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表1   20</w:t>
      </w:r>
      <w:r>
        <w:rPr>
          <w:rFonts w:ascii="黑体" w:eastAsia="黑体" w:hAnsi="黑体"/>
          <w:sz w:val="30"/>
          <w:szCs w:val="30"/>
        </w:rPr>
        <w:t>20</w:t>
      </w:r>
      <w:r>
        <w:rPr>
          <w:rFonts w:ascii="黑体" w:eastAsia="黑体" w:hAnsi="黑体" w:hint="eastAsia"/>
          <w:sz w:val="30"/>
          <w:szCs w:val="30"/>
        </w:rPr>
        <w:t>年</w:t>
      </w:r>
      <w:r w:rsidR="006C4AC6">
        <w:rPr>
          <w:rFonts w:ascii="黑体" w:eastAsia="黑体" w:hAnsi="黑体"/>
          <w:sz w:val="30"/>
          <w:szCs w:val="30"/>
        </w:rPr>
        <w:t>3</w:t>
      </w:r>
      <w:r>
        <w:rPr>
          <w:rFonts w:ascii="黑体" w:eastAsia="黑体" w:hAnsi="黑体" w:hint="eastAsia"/>
          <w:sz w:val="30"/>
          <w:szCs w:val="30"/>
        </w:rPr>
        <w:t>季度北京市市级集中式生活饮用水水源水质状况</w:t>
      </w:r>
    </w:p>
    <w:tbl>
      <w:tblPr>
        <w:tblW w:w="90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3"/>
        <w:gridCol w:w="2011"/>
        <w:gridCol w:w="1419"/>
        <w:gridCol w:w="1518"/>
        <w:gridCol w:w="3039"/>
      </w:tblGrid>
      <w:tr w:rsidR="00B25B9F">
        <w:trPr>
          <w:trHeight w:val="624"/>
          <w:jc w:val="center"/>
        </w:trPr>
        <w:tc>
          <w:tcPr>
            <w:tcW w:w="107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B9F" w:rsidRDefault="00FD26AA">
            <w:pPr>
              <w:spacing w:line="360" w:lineRule="auto"/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sz w:val="30"/>
                <w:szCs w:val="30"/>
              </w:rPr>
              <w:t>序号</w:t>
            </w:r>
          </w:p>
        </w:tc>
        <w:tc>
          <w:tcPr>
            <w:tcW w:w="201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B9F" w:rsidRDefault="00FD26AA">
            <w:pPr>
              <w:spacing w:line="420" w:lineRule="exact"/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sz w:val="30"/>
                <w:szCs w:val="30"/>
              </w:rPr>
              <w:t>水源名称</w:t>
            </w:r>
          </w:p>
          <w:p w:rsidR="00B25B9F" w:rsidRDefault="00FD26AA">
            <w:pPr>
              <w:spacing w:line="420" w:lineRule="exact"/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sz w:val="30"/>
                <w:szCs w:val="30"/>
              </w:rPr>
              <w:t>（监测点位）</w:t>
            </w:r>
          </w:p>
        </w:tc>
        <w:tc>
          <w:tcPr>
            <w:tcW w:w="14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B9F" w:rsidRDefault="00FD26AA">
            <w:pPr>
              <w:spacing w:line="360" w:lineRule="auto"/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sz w:val="30"/>
                <w:szCs w:val="30"/>
              </w:rPr>
              <w:t>水源类型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B9F" w:rsidRDefault="00FD26AA">
            <w:pPr>
              <w:spacing w:line="360" w:lineRule="auto"/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sz w:val="30"/>
                <w:szCs w:val="30"/>
              </w:rPr>
              <w:t>达标情况</w:t>
            </w:r>
          </w:p>
        </w:tc>
        <w:tc>
          <w:tcPr>
            <w:tcW w:w="30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25B9F" w:rsidRDefault="00FD26AA">
            <w:pPr>
              <w:spacing w:line="360" w:lineRule="auto"/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sz w:val="30"/>
                <w:szCs w:val="30"/>
              </w:rPr>
              <w:t>超标指标及超标倍数</w:t>
            </w:r>
          </w:p>
        </w:tc>
      </w:tr>
      <w:tr w:rsidR="00B25B9F">
        <w:trPr>
          <w:trHeight w:val="624"/>
          <w:jc w:val="center"/>
        </w:trPr>
        <w:tc>
          <w:tcPr>
            <w:tcW w:w="10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B9F" w:rsidRDefault="00FD26AA">
            <w:pPr>
              <w:adjustRightInd w:val="0"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B9F" w:rsidRDefault="00FD26AA">
            <w:pPr>
              <w:adjustRightInd w:val="0"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密云水库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B9F" w:rsidRDefault="00FD26AA">
            <w:pPr>
              <w:adjustRightInd w:val="0"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地表水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B9F" w:rsidRDefault="00FD26AA">
            <w:pPr>
              <w:adjustRightInd w:val="0"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达标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25B9F" w:rsidRDefault="00FD26AA">
            <w:pPr>
              <w:adjustRightInd w:val="0"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-</w:t>
            </w:r>
          </w:p>
        </w:tc>
      </w:tr>
      <w:tr w:rsidR="00B25B9F">
        <w:trPr>
          <w:trHeight w:val="624"/>
          <w:jc w:val="center"/>
        </w:trPr>
        <w:tc>
          <w:tcPr>
            <w:tcW w:w="10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B9F" w:rsidRDefault="00FD26AA">
            <w:pPr>
              <w:adjustRightInd w:val="0"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B9F" w:rsidRDefault="00FD26AA">
            <w:pPr>
              <w:adjustRightInd w:val="0"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南水北调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B9F" w:rsidRDefault="00FD26AA">
            <w:pPr>
              <w:adjustRightInd w:val="0"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地表水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B9F" w:rsidRDefault="00786332">
            <w:pPr>
              <w:adjustRightInd w:val="0"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未监测*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25B9F" w:rsidRDefault="00FD26AA">
            <w:pPr>
              <w:adjustRightInd w:val="0"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-</w:t>
            </w:r>
          </w:p>
        </w:tc>
      </w:tr>
      <w:tr w:rsidR="00B25B9F">
        <w:trPr>
          <w:trHeight w:val="624"/>
          <w:jc w:val="center"/>
        </w:trPr>
        <w:tc>
          <w:tcPr>
            <w:tcW w:w="10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B9F" w:rsidRDefault="00FD26AA">
            <w:pPr>
              <w:adjustRightInd w:val="0"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B9F" w:rsidRDefault="00FD26AA">
            <w:pPr>
              <w:adjustRightInd w:val="0"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海淀花园村地区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B9F" w:rsidRDefault="00FD26AA">
            <w:pPr>
              <w:adjustRightInd w:val="0"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地下水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B9F" w:rsidRDefault="00FD26AA">
            <w:pPr>
              <w:adjustRightInd w:val="0"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达标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25B9F" w:rsidRDefault="00FD26AA">
            <w:pPr>
              <w:adjustRightInd w:val="0"/>
              <w:snapToGrid w:val="0"/>
              <w:jc w:val="center"/>
              <w:rPr>
                <w:rFonts w:ascii="仿宋" w:eastAsia="仿宋" w:hAnsi="仿宋"/>
                <w:sz w:val="30"/>
                <w:szCs w:val="30"/>
                <w:highlight w:val="yellow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-</w:t>
            </w:r>
          </w:p>
        </w:tc>
      </w:tr>
      <w:tr w:rsidR="00B25B9F">
        <w:trPr>
          <w:trHeight w:val="708"/>
          <w:jc w:val="center"/>
        </w:trPr>
        <w:tc>
          <w:tcPr>
            <w:tcW w:w="10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B9F" w:rsidRDefault="00FD26AA">
            <w:pPr>
              <w:adjustRightInd w:val="0"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B9F" w:rsidRDefault="00FD26AA">
            <w:pPr>
              <w:adjustRightInd w:val="0"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朝阳花家地地区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B9F" w:rsidRDefault="00FD26AA">
            <w:pPr>
              <w:adjustRightInd w:val="0"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地下水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B9F" w:rsidRDefault="00FD26AA">
            <w:pPr>
              <w:adjustRightInd w:val="0"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达标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25B9F" w:rsidRDefault="00FD26AA">
            <w:pPr>
              <w:adjustRightInd w:val="0"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-</w:t>
            </w:r>
          </w:p>
        </w:tc>
      </w:tr>
      <w:tr w:rsidR="00B25B9F">
        <w:trPr>
          <w:trHeight w:val="624"/>
          <w:jc w:val="center"/>
        </w:trPr>
        <w:tc>
          <w:tcPr>
            <w:tcW w:w="107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25B9F" w:rsidRDefault="00FD26AA">
            <w:pPr>
              <w:adjustRightInd w:val="0"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25B9F" w:rsidRDefault="00FD26AA">
            <w:pPr>
              <w:adjustRightInd w:val="0"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密怀顺地区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25B9F" w:rsidRDefault="00FD26AA">
            <w:pPr>
              <w:adjustRightInd w:val="0"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地下水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25B9F" w:rsidRDefault="00FD26AA">
            <w:pPr>
              <w:adjustRightInd w:val="0"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达标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5B9F" w:rsidRDefault="00FD26AA">
            <w:pPr>
              <w:adjustRightInd w:val="0"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-</w:t>
            </w:r>
          </w:p>
        </w:tc>
      </w:tr>
    </w:tbl>
    <w:p w:rsidR="00786332" w:rsidRPr="00786332" w:rsidRDefault="00786332" w:rsidP="00786332">
      <w:pPr>
        <w:adjustRightInd w:val="0"/>
        <w:snapToGrid w:val="0"/>
        <w:jc w:val="left"/>
        <w:rPr>
          <w:rFonts w:ascii="黑体" w:eastAsia="黑体" w:hAnsi="黑体"/>
          <w:sz w:val="24"/>
        </w:rPr>
      </w:pPr>
      <w:r w:rsidRPr="00786332">
        <w:rPr>
          <w:rFonts w:ascii="黑体" w:eastAsia="黑体" w:hAnsi="黑体" w:hint="eastAsia"/>
          <w:sz w:val="24"/>
        </w:rPr>
        <w:t>*：南水北调</w:t>
      </w:r>
      <w:r w:rsidR="006C4AC6">
        <w:rPr>
          <w:rFonts w:ascii="黑体" w:eastAsia="黑体" w:hAnsi="黑体" w:hint="eastAsia"/>
          <w:sz w:val="24"/>
        </w:rPr>
        <w:t>第三季度受疫情防控影响</w:t>
      </w:r>
      <w:r w:rsidRPr="00786332">
        <w:rPr>
          <w:rFonts w:ascii="黑体" w:eastAsia="黑体" w:hAnsi="黑体" w:hint="eastAsia"/>
          <w:sz w:val="24"/>
        </w:rPr>
        <w:t>未开展监测。</w:t>
      </w:r>
    </w:p>
    <w:p w:rsidR="00D1457A" w:rsidRDefault="00D1457A">
      <w:pPr>
        <w:adjustRightInd w:val="0"/>
        <w:snapToGrid w:val="0"/>
        <w:jc w:val="center"/>
        <w:rPr>
          <w:rFonts w:ascii="黑体" w:eastAsia="黑体" w:hAnsi="黑体"/>
          <w:sz w:val="30"/>
          <w:szCs w:val="30"/>
        </w:rPr>
      </w:pPr>
    </w:p>
    <w:p w:rsidR="00B25B9F" w:rsidRPr="006C4AC6" w:rsidRDefault="00FD26AA">
      <w:pPr>
        <w:adjustRightInd w:val="0"/>
        <w:snapToGrid w:val="0"/>
        <w:jc w:val="center"/>
        <w:rPr>
          <w:rFonts w:ascii="黑体" w:eastAsia="黑体" w:hAnsi="黑体"/>
          <w:sz w:val="30"/>
          <w:szCs w:val="30"/>
        </w:rPr>
      </w:pPr>
      <w:r w:rsidRPr="006C4AC6">
        <w:rPr>
          <w:rFonts w:ascii="黑体" w:eastAsia="黑体" w:hAnsi="黑体" w:hint="eastAsia"/>
          <w:sz w:val="30"/>
          <w:szCs w:val="30"/>
        </w:rPr>
        <w:t>表2   20</w:t>
      </w:r>
      <w:r w:rsidRPr="006C4AC6">
        <w:rPr>
          <w:rFonts w:ascii="黑体" w:eastAsia="黑体" w:hAnsi="黑体"/>
          <w:sz w:val="30"/>
          <w:szCs w:val="30"/>
        </w:rPr>
        <w:t>20</w:t>
      </w:r>
      <w:r w:rsidRPr="006C4AC6">
        <w:rPr>
          <w:rFonts w:ascii="黑体" w:eastAsia="黑体" w:hAnsi="黑体" w:hint="eastAsia"/>
          <w:sz w:val="30"/>
          <w:szCs w:val="30"/>
        </w:rPr>
        <w:t>年</w:t>
      </w:r>
      <w:r w:rsidR="006C4AC6" w:rsidRPr="006C4AC6">
        <w:rPr>
          <w:rFonts w:ascii="黑体" w:eastAsia="黑体" w:hAnsi="黑体"/>
          <w:sz w:val="30"/>
          <w:szCs w:val="30"/>
        </w:rPr>
        <w:t>3</w:t>
      </w:r>
      <w:r w:rsidRPr="006C4AC6">
        <w:rPr>
          <w:rFonts w:ascii="黑体" w:eastAsia="黑体" w:hAnsi="黑体" w:hint="eastAsia"/>
          <w:sz w:val="30"/>
          <w:szCs w:val="30"/>
        </w:rPr>
        <w:t>季度北京市城市自来水厂出厂水水质状况</w:t>
      </w:r>
    </w:p>
    <w:tbl>
      <w:tblPr>
        <w:tblW w:w="9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3"/>
        <w:gridCol w:w="1970"/>
        <w:gridCol w:w="1517"/>
        <w:gridCol w:w="4700"/>
      </w:tblGrid>
      <w:tr w:rsidR="00B25B9F" w:rsidRPr="006C4AC6">
        <w:trPr>
          <w:jc w:val="center"/>
        </w:trPr>
        <w:tc>
          <w:tcPr>
            <w:tcW w:w="873" w:type="dxa"/>
            <w:vAlign w:val="center"/>
          </w:tcPr>
          <w:p w:rsidR="00B25B9F" w:rsidRPr="006C4AC6" w:rsidRDefault="00FD26AA">
            <w:pPr>
              <w:spacing w:line="460" w:lineRule="exact"/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  <w:r w:rsidRPr="006C4AC6">
              <w:rPr>
                <w:rFonts w:ascii="黑体" w:eastAsia="黑体" w:hAnsi="黑体" w:cs="黑体" w:hint="eastAsia"/>
                <w:sz w:val="30"/>
                <w:szCs w:val="30"/>
              </w:rPr>
              <w:t>序号</w:t>
            </w:r>
          </w:p>
        </w:tc>
        <w:tc>
          <w:tcPr>
            <w:tcW w:w="1970" w:type="dxa"/>
            <w:vAlign w:val="center"/>
          </w:tcPr>
          <w:p w:rsidR="00B25B9F" w:rsidRPr="006C4AC6" w:rsidRDefault="00FD26AA">
            <w:pPr>
              <w:spacing w:line="460" w:lineRule="exact"/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  <w:r w:rsidRPr="006C4AC6">
              <w:rPr>
                <w:rFonts w:ascii="黑体" w:eastAsia="黑体" w:hAnsi="黑体" w:cs="黑体" w:hint="eastAsia"/>
                <w:sz w:val="30"/>
                <w:szCs w:val="30"/>
              </w:rPr>
              <w:t>水厂名称 （监测点位）</w:t>
            </w:r>
          </w:p>
        </w:tc>
        <w:tc>
          <w:tcPr>
            <w:tcW w:w="1517" w:type="dxa"/>
            <w:vAlign w:val="center"/>
          </w:tcPr>
          <w:p w:rsidR="00B25B9F" w:rsidRPr="006C4AC6" w:rsidRDefault="00FD26AA">
            <w:pPr>
              <w:spacing w:line="460" w:lineRule="exact"/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  <w:r w:rsidRPr="006C4AC6">
              <w:rPr>
                <w:rFonts w:ascii="黑体" w:eastAsia="黑体" w:hAnsi="黑体" w:cs="黑体" w:hint="eastAsia"/>
                <w:sz w:val="30"/>
                <w:szCs w:val="30"/>
              </w:rPr>
              <w:t>达标情况</w:t>
            </w:r>
          </w:p>
        </w:tc>
        <w:tc>
          <w:tcPr>
            <w:tcW w:w="4700" w:type="dxa"/>
            <w:vAlign w:val="center"/>
          </w:tcPr>
          <w:p w:rsidR="00B25B9F" w:rsidRPr="006C4AC6" w:rsidRDefault="00FD26AA">
            <w:pPr>
              <w:spacing w:line="4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6C4AC6">
              <w:rPr>
                <w:rFonts w:ascii="黑体" w:eastAsia="黑体" w:hAnsi="黑体" w:cs="黑体" w:hint="eastAsia"/>
                <w:sz w:val="30"/>
                <w:szCs w:val="30"/>
              </w:rPr>
              <w:t>不合格指标检测数值及国标限值</w:t>
            </w:r>
          </w:p>
        </w:tc>
      </w:tr>
      <w:tr w:rsidR="00B25B9F" w:rsidRPr="006C4AC6" w:rsidTr="00D1457A">
        <w:trPr>
          <w:trHeight w:val="624"/>
          <w:jc w:val="center"/>
        </w:trPr>
        <w:tc>
          <w:tcPr>
            <w:tcW w:w="873" w:type="dxa"/>
            <w:vAlign w:val="center"/>
          </w:tcPr>
          <w:p w:rsidR="00B25B9F" w:rsidRPr="006C4AC6" w:rsidRDefault="00FD26AA">
            <w:pPr>
              <w:spacing w:line="4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6C4AC6">
              <w:rPr>
                <w:rFonts w:ascii="仿宋" w:eastAsia="仿宋" w:hAnsi="仿宋" w:hint="eastAsia"/>
                <w:sz w:val="30"/>
                <w:szCs w:val="30"/>
              </w:rPr>
              <w:t>1</w:t>
            </w:r>
          </w:p>
        </w:tc>
        <w:tc>
          <w:tcPr>
            <w:tcW w:w="1970" w:type="dxa"/>
            <w:vAlign w:val="center"/>
          </w:tcPr>
          <w:p w:rsidR="00B25B9F" w:rsidRPr="006C4AC6" w:rsidRDefault="00FD26AA">
            <w:pPr>
              <w:spacing w:line="4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6C4AC6">
              <w:rPr>
                <w:rFonts w:ascii="仿宋" w:eastAsia="仿宋" w:hAnsi="仿宋" w:hint="eastAsia"/>
                <w:sz w:val="30"/>
                <w:szCs w:val="30"/>
              </w:rPr>
              <w:t>第一水厂</w:t>
            </w:r>
          </w:p>
        </w:tc>
        <w:tc>
          <w:tcPr>
            <w:tcW w:w="1517" w:type="dxa"/>
            <w:vAlign w:val="center"/>
          </w:tcPr>
          <w:p w:rsidR="00B25B9F" w:rsidRPr="006C4AC6" w:rsidRDefault="00FD26AA">
            <w:pPr>
              <w:spacing w:line="4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6C4AC6">
              <w:rPr>
                <w:rFonts w:ascii="仿宋" w:eastAsia="仿宋" w:hAnsi="仿宋" w:hint="eastAsia"/>
                <w:sz w:val="30"/>
                <w:szCs w:val="30"/>
              </w:rPr>
              <w:t>达标</w:t>
            </w:r>
          </w:p>
        </w:tc>
        <w:tc>
          <w:tcPr>
            <w:tcW w:w="4700" w:type="dxa"/>
            <w:vAlign w:val="center"/>
          </w:tcPr>
          <w:p w:rsidR="00B25B9F" w:rsidRPr="006C4AC6" w:rsidRDefault="00FD26AA">
            <w:pPr>
              <w:spacing w:line="4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6C4AC6">
              <w:rPr>
                <w:rFonts w:ascii="仿宋" w:eastAsia="仿宋" w:hAnsi="仿宋" w:hint="eastAsia"/>
                <w:sz w:val="30"/>
                <w:szCs w:val="30"/>
              </w:rPr>
              <w:t>-</w:t>
            </w:r>
          </w:p>
        </w:tc>
      </w:tr>
      <w:tr w:rsidR="00B25B9F" w:rsidRPr="006C4AC6" w:rsidTr="00D1457A">
        <w:trPr>
          <w:trHeight w:val="624"/>
          <w:jc w:val="center"/>
        </w:trPr>
        <w:tc>
          <w:tcPr>
            <w:tcW w:w="873" w:type="dxa"/>
            <w:vAlign w:val="center"/>
          </w:tcPr>
          <w:p w:rsidR="00B25B9F" w:rsidRPr="006C4AC6" w:rsidRDefault="00FD26AA">
            <w:pPr>
              <w:spacing w:line="4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6C4AC6">
              <w:rPr>
                <w:rFonts w:ascii="仿宋" w:eastAsia="仿宋" w:hAnsi="仿宋" w:hint="eastAsia"/>
                <w:sz w:val="30"/>
                <w:szCs w:val="30"/>
              </w:rPr>
              <w:t>2</w:t>
            </w:r>
          </w:p>
        </w:tc>
        <w:tc>
          <w:tcPr>
            <w:tcW w:w="1970" w:type="dxa"/>
            <w:vAlign w:val="center"/>
          </w:tcPr>
          <w:p w:rsidR="00B25B9F" w:rsidRPr="006C4AC6" w:rsidRDefault="00FD26AA">
            <w:pPr>
              <w:spacing w:line="4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6C4AC6">
              <w:rPr>
                <w:rFonts w:ascii="仿宋" w:eastAsia="仿宋" w:hAnsi="仿宋" w:hint="eastAsia"/>
                <w:sz w:val="30"/>
                <w:szCs w:val="30"/>
              </w:rPr>
              <w:t>第二水厂</w:t>
            </w:r>
          </w:p>
        </w:tc>
        <w:tc>
          <w:tcPr>
            <w:tcW w:w="1517" w:type="dxa"/>
            <w:vAlign w:val="center"/>
          </w:tcPr>
          <w:p w:rsidR="00B25B9F" w:rsidRPr="006C4AC6" w:rsidRDefault="00FD26AA">
            <w:pPr>
              <w:spacing w:line="4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6C4AC6">
              <w:rPr>
                <w:rFonts w:ascii="仿宋" w:eastAsia="仿宋" w:hAnsi="仿宋" w:hint="eastAsia"/>
                <w:sz w:val="30"/>
                <w:szCs w:val="30"/>
              </w:rPr>
              <w:t>达标</w:t>
            </w:r>
          </w:p>
        </w:tc>
        <w:tc>
          <w:tcPr>
            <w:tcW w:w="4700" w:type="dxa"/>
            <w:vAlign w:val="center"/>
          </w:tcPr>
          <w:p w:rsidR="00B25B9F" w:rsidRPr="006C4AC6" w:rsidRDefault="00FD26AA">
            <w:pPr>
              <w:spacing w:line="4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6C4AC6">
              <w:rPr>
                <w:rFonts w:ascii="仿宋" w:eastAsia="仿宋" w:hAnsi="仿宋" w:hint="eastAsia"/>
                <w:sz w:val="30"/>
                <w:szCs w:val="30"/>
              </w:rPr>
              <w:t>-</w:t>
            </w:r>
          </w:p>
        </w:tc>
      </w:tr>
      <w:tr w:rsidR="00B25B9F" w:rsidRPr="006C4AC6" w:rsidTr="00D1457A">
        <w:trPr>
          <w:trHeight w:val="624"/>
          <w:jc w:val="center"/>
        </w:trPr>
        <w:tc>
          <w:tcPr>
            <w:tcW w:w="873" w:type="dxa"/>
            <w:vAlign w:val="center"/>
          </w:tcPr>
          <w:p w:rsidR="00B25B9F" w:rsidRPr="006C4AC6" w:rsidRDefault="00FD26AA">
            <w:pPr>
              <w:spacing w:line="4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6C4AC6">
              <w:rPr>
                <w:rFonts w:ascii="仿宋" w:eastAsia="仿宋" w:hAnsi="仿宋" w:hint="eastAsia"/>
                <w:sz w:val="30"/>
                <w:szCs w:val="30"/>
              </w:rPr>
              <w:t>3</w:t>
            </w:r>
          </w:p>
        </w:tc>
        <w:tc>
          <w:tcPr>
            <w:tcW w:w="1970" w:type="dxa"/>
            <w:vAlign w:val="center"/>
          </w:tcPr>
          <w:p w:rsidR="00B25B9F" w:rsidRPr="006C4AC6" w:rsidRDefault="00FD26AA">
            <w:pPr>
              <w:spacing w:line="4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6C4AC6">
              <w:rPr>
                <w:rFonts w:ascii="仿宋" w:eastAsia="仿宋" w:hAnsi="仿宋" w:hint="eastAsia"/>
                <w:sz w:val="30"/>
                <w:szCs w:val="30"/>
              </w:rPr>
              <w:t>第三水厂</w:t>
            </w:r>
          </w:p>
        </w:tc>
        <w:tc>
          <w:tcPr>
            <w:tcW w:w="1517" w:type="dxa"/>
            <w:vAlign w:val="center"/>
          </w:tcPr>
          <w:p w:rsidR="00B25B9F" w:rsidRPr="006C4AC6" w:rsidRDefault="00FD26AA">
            <w:pPr>
              <w:spacing w:line="4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6C4AC6">
              <w:rPr>
                <w:rFonts w:ascii="仿宋" w:eastAsia="仿宋" w:hAnsi="仿宋" w:hint="eastAsia"/>
                <w:sz w:val="30"/>
                <w:szCs w:val="30"/>
              </w:rPr>
              <w:t>达标</w:t>
            </w:r>
          </w:p>
        </w:tc>
        <w:tc>
          <w:tcPr>
            <w:tcW w:w="4700" w:type="dxa"/>
            <w:vAlign w:val="center"/>
          </w:tcPr>
          <w:p w:rsidR="00B25B9F" w:rsidRPr="006C4AC6" w:rsidRDefault="00FD26AA">
            <w:pPr>
              <w:spacing w:line="4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6C4AC6">
              <w:rPr>
                <w:rFonts w:ascii="仿宋" w:eastAsia="仿宋" w:hAnsi="仿宋" w:hint="eastAsia"/>
                <w:sz w:val="30"/>
                <w:szCs w:val="30"/>
              </w:rPr>
              <w:t>-</w:t>
            </w:r>
          </w:p>
        </w:tc>
      </w:tr>
      <w:tr w:rsidR="00B25B9F" w:rsidRPr="006C4AC6" w:rsidTr="00D1457A">
        <w:trPr>
          <w:trHeight w:val="624"/>
          <w:jc w:val="center"/>
        </w:trPr>
        <w:tc>
          <w:tcPr>
            <w:tcW w:w="873" w:type="dxa"/>
            <w:vAlign w:val="center"/>
          </w:tcPr>
          <w:p w:rsidR="00B25B9F" w:rsidRPr="006C4AC6" w:rsidRDefault="00FD26AA">
            <w:pPr>
              <w:spacing w:line="4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6C4AC6">
              <w:rPr>
                <w:rFonts w:ascii="仿宋" w:eastAsia="仿宋" w:hAnsi="仿宋" w:hint="eastAsia"/>
                <w:sz w:val="30"/>
                <w:szCs w:val="30"/>
              </w:rPr>
              <w:t>4</w:t>
            </w:r>
          </w:p>
        </w:tc>
        <w:tc>
          <w:tcPr>
            <w:tcW w:w="1970" w:type="dxa"/>
            <w:vAlign w:val="center"/>
          </w:tcPr>
          <w:p w:rsidR="00B25B9F" w:rsidRPr="006C4AC6" w:rsidRDefault="00FD26AA">
            <w:pPr>
              <w:spacing w:line="4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6C4AC6">
              <w:rPr>
                <w:rFonts w:ascii="仿宋" w:eastAsia="仿宋" w:hAnsi="仿宋" w:hint="eastAsia"/>
                <w:sz w:val="30"/>
                <w:szCs w:val="30"/>
              </w:rPr>
              <w:t>第四水厂</w:t>
            </w:r>
          </w:p>
        </w:tc>
        <w:tc>
          <w:tcPr>
            <w:tcW w:w="1517" w:type="dxa"/>
            <w:vAlign w:val="center"/>
          </w:tcPr>
          <w:p w:rsidR="00B25B9F" w:rsidRPr="006C4AC6" w:rsidRDefault="00FD26AA">
            <w:pPr>
              <w:spacing w:line="4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6C4AC6">
              <w:rPr>
                <w:rFonts w:ascii="仿宋" w:eastAsia="仿宋" w:hAnsi="仿宋" w:hint="eastAsia"/>
                <w:sz w:val="30"/>
                <w:szCs w:val="30"/>
              </w:rPr>
              <w:t>达标</w:t>
            </w:r>
          </w:p>
        </w:tc>
        <w:tc>
          <w:tcPr>
            <w:tcW w:w="4700" w:type="dxa"/>
            <w:vAlign w:val="center"/>
          </w:tcPr>
          <w:p w:rsidR="00B25B9F" w:rsidRPr="006C4AC6" w:rsidRDefault="00FD26AA">
            <w:pPr>
              <w:spacing w:line="4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6C4AC6">
              <w:rPr>
                <w:rFonts w:ascii="仿宋" w:eastAsia="仿宋" w:hAnsi="仿宋" w:hint="eastAsia"/>
                <w:sz w:val="30"/>
                <w:szCs w:val="30"/>
              </w:rPr>
              <w:t>-</w:t>
            </w:r>
          </w:p>
        </w:tc>
      </w:tr>
      <w:tr w:rsidR="00B25B9F" w:rsidRPr="006C4AC6" w:rsidTr="00D1457A">
        <w:trPr>
          <w:trHeight w:val="624"/>
          <w:jc w:val="center"/>
        </w:trPr>
        <w:tc>
          <w:tcPr>
            <w:tcW w:w="873" w:type="dxa"/>
            <w:vAlign w:val="center"/>
          </w:tcPr>
          <w:p w:rsidR="00B25B9F" w:rsidRPr="006C4AC6" w:rsidRDefault="00FD26AA">
            <w:pPr>
              <w:spacing w:line="4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6C4AC6">
              <w:rPr>
                <w:rFonts w:ascii="仿宋" w:eastAsia="仿宋" w:hAnsi="仿宋" w:hint="eastAsia"/>
                <w:sz w:val="30"/>
                <w:szCs w:val="30"/>
              </w:rPr>
              <w:t>5</w:t>
            </w:r>
          </w:p>
        </w:tc>
        <w:tc>
          <w:tcPr>
            <w:tcW w:w="1970" w:type="dxa"/>
            <w:vAlign w:val="center"/>
          </w:tcPr>
          <w:p w:rsidR="00B25B9F" w:rsidRPr="006C4AC6" w:rsidRDefault="00FD26AA">
            <w:pPr>
              <w:spacing w:line="4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6C4AC6">
              <w:rPr>
                <w:rFonts w:ascii="仿宋" w:eastAsia="仿宋" w:hAnsi="仿宋" w:hint="eastAsia"/>
                <w:sz w:val="30"/>
                <w:szCs w:val="30"/>
              </w:rPr>
              <w:t>第五水厂</w:t>
            </w:r>
          </w:p>
        </w:tc>
        <w:tc>
          <w:tcPr>
            <w:tcW w:w="1517" w:type="dxa"/>
            <w:vAlign w:val="center"/>
          </w:tcPr>
          <w:p w:rsidR="00B25B9F" w:rsidRPr="006C4AC6" w:rsidRDefault="00FD26AA">
            <w:pPr>
              <w:spacing w:line="4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6C4AC6">
              <w:rPr>
                <w:rFonts w:ascii="仿宋" w:eastAsia="仿宋" w:hAnsi="仿宋" w:hint="eastAsia"/>
                <w:sz w:val="30"/>
                <w:szCs w:val="30"/>
              </w:rPr>
              <w:t>达标</w:t>
            </w:r>
          </w:p>
        </w:tc>
        <w:tc>
          <w:tcPr>
            <w:tcW w:w="4700" w:type="dxa"/>
            <w:vAlign w:val="center"/>
          </w:tcPr>
          <w:p w:rsidR="00B25B9F" w:rsidRPr="006C4AC6" w:rsidRDefault="00FD26AA">
            <w:pPr>
              <w:spacing w:line="4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6C4AC6">
              <w:rPr>
                <w:rFonts w:ascii="仿宋" w:eastAsia="仿宋" w:hAnsi="仿宋" w:hint="eastAsia"/>
                <w:sz w:val="30"/>
                <w:szCs w:val="30"/>
              </w:rPr>
              <w:t>-</w:t>
            </w:r>
          </w:p>
        </w:tc>
      </w:tr>
      <w:tr w:rsidR="00B25B9F" w:rsidRPr="006C4AC6" w:rsidTr="00D1457A">
        <w:trPr>
          <w:trHeight w:val="624"/>
          <w:jc w:val="center"/>
        </w:trPr>
        <w:tc>
          <w:tcPr>
            <w:tcW w:w="873" w:type="dxa"/>
            <w:vAlign w:val="center"/>
          </w:tcPr>
          <w:p w:rsidR="00B25B9F" w:rsidRPr="006C4AC6" w:rsidRDefault="00FD26AA">
            <w:pPr>
              <w:spacing w:line="4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6C4AC6">
              <w:rPr>
                <w:rFonts w:ascii="仿宋" w:eastAsia="仿宋" w:hAnsi="仿宋" w:hint="eastAsia"/>
                <w:sz w:val="30"/>
                <w:szCs w:val="30"/>
              </w:rPr>
              <w:t>6</w:t>
            </w:r>
          </w:p>
        </w:tc>
        <w:tc>
          <w:tcPr>
            <w:tcW w:w="1970" w:type="dxa"/>
            <w:vAlign w:val="center"/>
          </w:tcPr>
          <w:p w:rsidR="00B25B9F" w:rsidRPr="006C4AC6" w:rsidRDefault="00FD26AA">
            <w:pPr>
              <w:spacing w:line="4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6C4AC6">
              <w:rPr>
                <w:rFonts w:ascii="仿宋" w:eastAsia="仿宋" w:hAnsi="仿宋" w:hint="eastAsia"/>
                <w:sz w:val="30"/>
                <w:szCs w:val="30"/>
              </w:rPr>
              <w:t>第七水厂</w:t>
            </w:r>
          </w:p>
        </w:tc>
        <w:tc>
          <w:tcPr>
            <w:tcW w:w="1517" w:type="dxa"/>
            <w:vAlign w:val="center"/>
          </w:tcPr>
          <w:p w:rsidR="00B25B9F" w:rsidRPr="006C4AC6" w:rsidRDefault="00FD26AA">
            <w:pPr>
              <w:spacing w:line="4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6C4AC6">
              <w:rPr>
                <w:rFonts w:ascii="仿宋" w:eastAsia="仿宋" w:hAnsi="仿宋" w:hint="eastAsia"/>
                <w:sz w:val="30"/>
                <w:szCs w:val="30"/>
              </w:rPr>
              <w:t>达标</w:t>
            </w:r>
          </w:p>
        </w:tc>
        <w:tc>
          <w:tcPr>
            <w:tcW w:w="4700" w:type="dxa"/>
            <w:vAlign w:val="center"/>
          </w:tcPr>
          <w:p w:rsidR="00B25B9F" w:rsidRPr="006C4AC6" w:rsidRDefault="00FD26AA">
            <w:pPr>
              <w:spacing w:line="4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6C4AC6">
              <w:rPr>
                <w:rFonts w:ascii="仿宋" w:eastAsia="仿宋" w:hAnsi="仿宋" w:hint="eastAsia"/>
                <w:sz w:val="30"/>
                <w:szCs w:val="30"/>
              </w:rPr>
              <w:t>-</w:t>
            </w:r>
          </w:p>
        </w:tc>
      </w:tr>
      <w:tr w:rsidR="00B25B9F" w:rsidRPr="006C4AC6" w:rsidTr="00D1457A">
        <w:trPr>
          <w:trHeight w:val="624"/>
          <w:jc w:val="center"/>
        </w:trPr>
        <w:tc>
          <w:tcPr>
            <w:tcW w:w="873" w:type="dxa"/>
            <w:vAlign w:val="center"/>
          </w:tcPr>
          <w:p w:rsidR="00B25B9F" w:rsidRPr="006C4AC6" w:rsidRDefault="00FD26AA">
            <w:pPr>
              <w:spacing w:line="4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6C4AC6">
              <w:rPr>
                <w:rFonts w:ascii="仿宋" w:eastAsia="仿宋" w:hAnsi="仿宋" w:hint="eastAsia"/>
                <w:sz w:val="30"/>
                <w:szCs w:val="30"/>
              </w:rPr>
              <w:t>7</w:t>
            </w:r>
          </w:p>
        </w:tc>
        <w:tc>
          <w:tcPr>
            <w:tcW w:w="1970" w:type="dxa"/>
            <w:vAlign w:val="center"/>
          </w:tcPr>
          <w:p w:rsidR="00B25B9F" w:rsidRPr="006C4AC6" w:rsidRDefault="00FD26AA">
            <w:pPr>
              <w:spacing w:line="4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6C4AC6">
              <w:rPr>
                <w:rFonts w:ascii="仿宋" w:eastAsia="仿宋" w:hAnsi="仿宋" w:hint="eastAsia"/>
                <w:sz w:val="30"/>
                <w:szCs w:val="30"/>
              </w:rPr>
              <w:t>第八水厂</w:t>
            </w:r>
          </w:p>
        </w:tc>
        <w:tc>
          <w:tcPr>
            <w:tcW w:w="1517" w:type="dxa"/>
            <w:vAlign w:val="center"/>
          </w:tcPr>
          <w:p w:rsidR="00B25B9F" w:rsidRPr="006C4AC6" w:rsidRDefault="00FD26AA">
            <w:pPr>
              <w:spacing w:line="4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6C4AC6">
              <w:rPr>
                <w:rFonts w:ascii="仿宋" w:eastAsia="仿宋" w:hAnsi="仿宋" w:hint="eastAsia"/>
                <w:sz w:val="30"/>
                <w:szCs w:val="30"/>
              </w:rPr>
              <w:t>达标</w:t>
            </w:r>
          </w:p>
        </w:tc>
        <w:tc>
          <w:tcPr>
            <w:tcW w:w="4700" w:type="dxa"/>
            <w:vAlign w:val="center"/>
          </w:tcPr>
          <w:p w:rsidR="00B25B9F" w:rsidRPr="006C4AC6" w:rsidRDefault="00FD26AA">
            <w:pPr>
              <w:spacing w:line="4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6C4AC6">
              <w:rPr>
                <w:rFonts w:ascii="仿宋" w:eastAsia="仿宋" w:hAnsi="仿宋" w:hint="eastAsia"/>
                <w:sz w:val="30"/>
                <w:szCs w:val="30"/>
              </w:rPr>
              <w:t>-</w:t>
            </w:r>
          </w:p>
        </w:tc>
      </w:tr>
      <w:tr w:rsidR="00B25B9F" w:rsidRPr="006C4AC6" w:rsidTr="00D1457A">
        <w:trPr>
          <w:trHeight w:val="624"/>
          <w:jc w:val="center"/>
        </w:trPr>
        <w:tc>
          <w:tcPr>
            <w:tcW w:w="873" w:type="dxa"/>
            <w:vAlign w:val="center"/>
          </w:tcPr>
          <w:p w:rsidR="00B25B9F" w:rsidRPr="006C4AC6" w:rsidRDefault="00FD26AA">
            <w:pPr>
              <w:spacing w:line="4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6C4AC6">
              <w:rPr>
                <w:rFonts w:ascii="仿宋" w:eastAsia="仿宋" w:hAnsi="仿宋" w:hint="eastAsia"/>
                <w:sz w:val="30"/>
                <w:szCs w:val="30"/>
              </w:rPr>
              <w:t>8</w:t>
            </w:r>
          </w:p>
        </w:tc>
        <w:tc>
          <w:tcPr>
            <w:tcW w:w="1970" w:type="dxa"/>
            <w:vAlign w:val="center"/>
          </w:tcPr>
          <w:p w:rsidR="00B25B9F" w:rsidRPr="006C4AC6" w:rsidRDefault="00FD26AA">
            <w:pPr>
              <w:spacing w:line="4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6C4AC6">
              <w:rPr>
                <w:rFonts w:ascii="仿宋" w:eastAsia="仿宋" w:hAnsi="仿宋" w:hint="eastAsia"/>
                <w:sz w:val="30"/>
                <w:szCs w:val="30"/>
              </w:rPr>
              <w:t>第九水厂</w:t>
            </w:r>
          </w:p>
        </w:tc>
        <w:tc>
          <w:tcPr>
            <w:tcW w:w="1517" w:type="dxa"/>
            <w:vAlign w:val="center"/>
          </w:tcPr>
          <w:p w:rsidR="00B25B9F" w:rsidRPr="006C4AC6" w:rsidRDefault="00FD26AA">
            <w:pPr>
              <w:spacing w:line="4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6C4AC6">
              <w:rPr>
                <w:rFonts w:ascii="仿宋" w:eastAsia="仿宋" w:hAnsi="仿宋" w:hint="eastAsia"/>
                <w:sz w:val="30"/>
                <w:szCs w:val="30"/>
              </w:rPr>
              <w:t>达标</w:t>
            </w:r>
          </w:p>
        </w:tc>
        <w:tc>
          <w:tcPr>
            <w:tcW w:w="4700" w:type="dxa"/>
            <w:vAlign w:val="center"/>
          </w:tcPr>
          <w:p w:rsidR="00B25B9F" w:rsidRPr="006C4AC6" w:rsidRDefault="00FD26AA">
            <w:pPr>
              <w:spacing w:line="4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6C4AC6">
              <w:rPr>
                <w:rFonts w:ascii="仿宋" w:eastAsia="仿宋" w:hAnsi="仿宋" w:hint="eastAsia"/>
                <w:sz w:val="30"/>
                <w:szCs w:val="30"/>
              </w:rPr>
              <w:t>-</w:t>
            </w:r>
          </w:p>
        </w:tc>
      </w:tr>
      <w:tr w:rsidR="00B25B9F" w:rsidRPr="006C4AC6" w:rsidTr="00D1457A">
        <w:trPr>
          <w:trHeight w:val="624"/>
          <w:jc w:val="center"/>
        </w:trPr>
        <w:tc>
          <w:tcPr>
            <w:tcW w:w="873" w:type="dxa"/>
            <w:vAlign w:val="center"/>
          </w:tcPr>
          <w:p w:rsidR="00B25B9F" w:rsidRPr="006C4AC6" w:rsidRDefault="00FD26AA">
            <w:pPr>
              <w:spacing w:line="4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6C4AC6">
              <w:rPr>
                <w:rFonts w:ascii="仿宋" w:eastAsia="仿宋" w:hAnsi="仿宋" w:hint="eastAsia"/>
                <w:sz w:val="30"/>
                <w:szCs w:val="30"/>
              </w:rPr>
              <w:t>9</w:t>
            </w:r>
          </w:p>
        </w:tc>
        <w:tc>
          <w:tcPr>
            <w:tcW w:w="1970" w:type="dxa"/>
            <w:vAlign w:val="center"/>
          </w:tcPr>
          <w:p w:rsidR="00B25B9F" w:rsidRPr="006C4AC6" w:rsidRDefault="00FD26AA">
            <w:pPr>
              <w:spacing w:line="4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6C4AC6">
              <w:rPr>
                <w:rFonts w:ascii="仿宋" w:eastAsia="仿宋" w:hAnsi="仿宋" w:hint="eastAsia"/>
                <w:sz w:val="30"/>
                <w:szCs w:val="30"/>
              </w:rPr>
              <w:t>第十水厂</w:t>
            </w:r>
          </w:p>
        </w:tc>
        <w:tc>
          <w:tcPr>
            <w:tcW w:w="1517" w:type="dxa"/>
            <w:vAlign w:val="center"/>
          </w:tcPr>
          <w:p w:rsidR="00B25B9F" w:rsidRPr="006C4AC6" w:rsidRDefault="00FD26AA">
            <w:pPr>
              <w:spacing w:line="4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6C4AC6">
              <w:rPr>
                <w:rFonts w:ascii="仿宋" w:eastAsia="仿宋" w:hAnsi="仿宋" w:hint="eastAsia"/>
                <w:sz w:val="30"/>
                <w:szCs w:val="30"/>
              </w:rPr>
              <w:t>达标</w:t>
            </w:r>
          </w:p>
        </w:tc>
        <w:tc>
          <w:tcPr>
            <w:tcW w:w="4700" w:type="dxa"/>
            <w:vAlign w:val="center"/>
          </w:tcPr>
          <w:p w:rsidR="00B25B9F" w:rsidRPr="006C4AC6" w:rsidRDefault="00FD26AA">
            <w:pPr>
              <w:spacing w:line="4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6C4AC6">
              <w:rPr>
                <w:rFonts w:ascii="仿宋" w:eastAsia="仿宋" w:hAnsi="仿宋" w:hint="eastAsia"/>
                <w:sz w:val="30"/>
                <w:szCs w:val="30"/>
              </w:rPr>
              <w:t>-</w:t>
            </w:r>
          </w:p>
        </w:tc>
      </w:tr>
      <w:tr w:rsidR="00B25B9F" w:rsidRPr="006C4AC6" w:rsidTr="00D1457A">
        <w:trPr>
          <w:trHeight w:val="624"/>
          <w:jc w:val="center"/>
        </w:trPr>
        <w:tc>
          <w:tcPr>
            <w:tcW w:w="873" w:type="dxa"/>
            <w:vAlign w:val="center"/>
          </w:tcPr>
          <w:p w:rsidR="00B25B9F" w:rsidRPr="006C4AC6" w:rsidRDefault="00FD26AA">
            <w:pPr>
              <w:spacing w:line="4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6C4AC6">
              <w:rPr>
                <w:rFonts w:ascii="仿宋" w:eastAsia="仿宋" w:hAnsi="仿宋" w:hint="eastAsia"/>
                <w:sz w:val="30"/>
                <w:szCs w:val="30"/>
              </w:rPr>
              <w:t>10</w:t>
            </w:r>
          </w:p>
        </w:tc>
        <w:tc>
          <w:tcPr>
            <w:tcW w:w="1970" w:type="dxa"/>
            <w:vAlign w:val="center"/>
          </w:tcPr>
          <w:p w:rsidR="00B25B9F" w:rsidRPr="006C4AC6" w:rsidRDefault="00FD26AA">
            <w:pPr>
              <w:spacing w:line="4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6C4AC6">
              <w:rPr>
                <w:rFonts w:ascii="仿宋" w:eastAsia="仿宋" w:hAnsi="仿宋" w:hint="eastAsia"/>
                <w:sz w:val="30"/>
                <w:szCs w:val="30"/>
              </w:rPr>
              <w:t>郭公庄水厂</w:t>
            </w:r>
          </w:p>
        </w:tc>
        <w:tc>
          <w:tcPr>
            <w:tcW w:w="1517" w:type="dxa"/>
            <w:vAlign w:val="center"/>
          </w:tcPr>
          <w:p w:rsidR="00B25B9F" w:rsidRPr="006C4AC6" w:rsidRDefault="00FD26AA">
            <w:pPr>
              <w:spacing w:line="4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6C4AC6">
              <w:rPr>
                <w:rFonts w:ascii="仿宋" w:eastAsia="仿宋" w:hAnsi="仿宋" w:hint="eastAsia"/>
                <w:sz w:val="30"/>
                <w:szCs w:val="30"/>
              </w:rPr>
              <w:t>达标</w:t>
            </w:r>
          </w:p>
        </w:tc>
        <w:tc>
          <w:tcPr>
            <w:tcW w:w="4700" w:type="dxa"/>
            <w:vAlign w:val="center"/>
          </w:tcPr>
          <w:p w:rsidR="00B25B9F" w:rsidRPr="006C4AC6" w:rsidRDefault="00FD26AA">
            <w:pPr>
              <w:spacing w:line="4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6C4AC6">
              <w:rPr>
                <w:rFonts w:ascii="仿宋" w:eastAsia="仿宋" w:hAnsi="仿宋" w:hint="eastAsia"/>
                <w:sz w:val="30"/>
                <w:szCs w:val="30"/>
              </w:rPr>
              <w:t>-</w:t>
            </w:r>
          </w:p>
        </w:tc>
      </w:tr>
      <w:tr w:rsidR="00B25B9F" w:rsidRPr="006C4AC6" w:rsidTr="00D1457A">
        <w:trPr>
          <w:trHeight w:val="624"/>
          <w:jc w:val="center"/>
        </w:trPr>
        <w:tc>
          <w:tcPr>
            <w:tcW w:w="873" w:type="dxa"/>
            <w:vAlign w:val="center"/>
          </w:tcPr>
          <w:p w:rsidR="00B25B9F" w:rsidRPr="006C4AC6" w:rsidRDefault="00FD26AA">
            <w:pPr>
              <w:spacing w:line="4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6C4AC6">
              <w:rPr>
                <w:rFonts w:ascii="仿宋" w:eastAsia="仿宋" w:hAnsi="仿宋" w:hint="eastAsia"/>
                <w:sz w:val="30"/>
                <w:szCs w:val="30"/>
              </w:rPr>
              <w:lastRenderedPageBreak/>
              <w:t>11</w:t>
            </w:r>
          </w:p>
        </w:tc>
        <w:tc>
          <w:tcPr>
            <w:tcW w:w="1970" w:type="dxa"/>
            <w:vAlign w:val="center"/>
          </w:tcPr>
          <w:p w:rsidR="00B25B9F" w:rsidRPr="006C4AC6" w:rsidRDefault="00FD26AA">
            <w:pPr>
              <w:spacing w:line="4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6C4AC6">
              <w:rPr>
                <w:rFonts w:ascii="仿宋" w:eastAsia="仿宋" w:hAnsi="仿宋" w:hint="eastAsia"/>
                <w:sz w:val="30"/>
                <w:szCs w:val="30"/>
              </w:rPr>
              <w:t>田村山水厂</w:t>
            </w:r>
          </w:p>
        </w:tc>
        <w:tc>
          <w:tcPr>
            <w:tcW w:w="1517" w:type="dxa"/>
            <w:vAlign w:val="center"/>
          </w:tcPr>
          <w:p w:rsidR="00B25B9F" w:rsidRPr="006C4AC6" w:rsidRDefault="00FD26AA">
            <w:pPr>
              <w:spacing w:line="4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6C4AC6">
              <w:rPr>
                <w:rFonts w:ascii="仿宋" w:eastAsia="仿宋" w:hAnsi="仿宋" w:hint="eastAsia"/>
                <w:sz w:val="30"/>
                <w:szCs w:val="30"/>
              </w:rPr>
              <w:t>达标</w:t>
            </w:r>
          </w:p>
        </w:tc>
        <w:tc>
          <w:tcPr>
            <w:tcW w:w="4700" w:type="dxa"/>
            <w:vAlign w:val="center"/>
          </w:tcPr>
          <w:p w:rsidR="00B25B9F" w:rsidRPr="006C4AC6" w:rsidRDefault="00FD26AA">
            <w:pPr>
              <w:spacing w:line="4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6C4AC6">
              <w:rPr>
                <w:rFonts w:ascii="仿宋" w:eastAsia="仿宋" w:hAnsi="仿宋" w:hint="eastAsia"/>
                <w:sz w:val="30"/>
                <w:szCs w:val="30"/>
              </w:rPr>
              <w:t>-</w:t>
            </w:r>
          </w:p>
        </w:tc>
      </w:tr>
      <w:tr w:rsidR="00B25B9F" w:rsidRPr="006C4AC6" w:rsidTr="00D1457A">
        <w:trPr>
          <w:trHeight w:val="624"/>
          <w:jc w:val="center"/>
        </w:trPr>
        <w:tc>
          <w:tcPr>
            <w:tcW w:w="873" w:type="dxa"/>
            <w:vAlign w:val="center"/>
          </w:tcPr>
          <w:p w:rsidR="00B25B9F" w:rsidRPr="006C4AC6" w:rsidRDefault="00FD26AA">
            <w:pPr>
              <w:spacing w:line="4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6C4AC6">
              <w:rPr>
                <w:rFonts w:ascii="仿宋" w:eastAsia="仿宋" w:hAnsi="仿宋" w:hint="eastAsia"/>
                <w:sz w:val="30"/>
                <w:szCs w:val="30"/>
              </w:rPr>
              <w:t>12</w:t>
            </w:r>
          </w:p>
        </w:tc>
        <w:tc>
          <w:tcPr>
            <w:tcW w:w="1970" w:type="dxa"/>
            <w:vAlign w:val="center"/>
          </w:tcPr>
          <w:p w:rsidR="00B25B9F" w:rsidRPr="006C4AC6" w:rsidRDefault="00FD26AA">
            <w:pPr>
              <w:spacing w:line="4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6C4AC6">
              <w:rPr>
                <w:rFonts w:ascii="仿宋" w:eastAsia="仿宋" w:hAnsi="仿宋" w:hint="eastAsia"/>
                <w:sz w:val="30"/>
                <w:szCs w:val="30"/>
              </w:rPr>
              <w:t>309水厂</w:t>
            </w:r>
          </w:p>
        </w:tc>
        <w:tc>
          <w:tcPr>
            <w:tcW w:w="1517" w:type="dxa"/>
            <w:vAlign w:val="center"/>
          </w:tcPr>
          <w:p w:rsidR="00B25B9F" w:rsidRPr="006C4AC6" w:rsidRDefault="00FD26AA">
            <w:pPr>
              <w:spacing w:line="4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6C4AC6">
              <w:rPr>
                <w:rFonts w:ascii="仿宋" w:eastAsia="仿宋" w:hAnsi="仿宋" w:hint="eastAsia"/>
                <w:sz w:val="30"/>
                <w:szCs w:val="30"/>
              </w:rPr>
              <w:t>达标</w:t>
            </w:r>
          </w:p>
        </w:tc>
        <w:tc>
          <w:tcPr>
            <w:tcW w:w="4700" w:type="dxa"/>
            <w:vAlign w:val="center"/>
          </w:tcPr>
          <w:p w:rsidR="00B25B9F" w:rsidRPr="006C4AC6" w:rsidRDefault="00FD26AA">
            <w:pPr>
              <w:spacing w:line="4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6C4AC6">
              <w:rPr>
                <w:rFonts w:ascii="仿宋" w:eastAsia="仿宋" w:hAnsi="仿宋" w:hint="eastAsia"/>
                <w:sz w:val="30"/>
                <w:szCs w:val="30"/>
              </w:rPr>
              <w:t>-</w:t>
            </w:r>
          </w:p>
        </w:tc>
      </w:tr>
      <w:tr w:rsidR="00B25B9F" w:rsidRPr="006C4AC6" w:rsidTr="00D1457A">
        <w:trPr>
          <w:trHeight w:val="624"/>
          <w:jc w:val="center"/>
        </w:trPr>
        <w:tc>
          <w:tcPr>
            <w:tcW w:w="873" w:type="dxa"/>
            <w:vAlign w:val="center"/>
          </w:tcPr>
          <w:p w:rsidR="00B25B9F" w:rsidRPr="006C4AC6" w:rsidRDefault="00FD26AA">
            <w:pPr>
              <w:spacing w:line="4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6C4AC6">
              <w:rPr>
                <w:rFonts w:ascii="仿宋" w:eastAsia="仿宋" w:hAnsi="仿宋" w:hint="eastAsia"/>
                <w:sz w:val="30"/>
                <w:szCs w:val="30"/>
              </w:rPr>
              <w:t>13</w:t>
            </w:r>
          </w:p>
        </w:tc>
        <w:tc>
          <w:tcPr>
            <w:tcW w:w="1970" w:type="dxa"/>
            <w:vAlign w:val="center"/>
          </w:tcPr>
          <w:p w:rsidR="00B25B9F" w:rsidRPr="006C4AC6" w:rsidRDefault="00FD26AA">
            <w:pPr>
              <w:spacing w:line="4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6C4AC6">
              <w:rPr>
                <w:rFonts w:ascii="仿宋" w:eastAsia="仿宋" w:hAnsi="仿宋" w:hint="eastAsia"/>
                <w:sz w:val="30"/>
                <w:szCs w:val="30"/>
              </w:rPr>
              <w:t>孙河水厂</w:t>
            </w:r>
          </w:p>
        </w:tc>
        <w:tc>
          <w:tcPr>
            <w:tcW w:w="1517" w:type="dxa"/>
            <w:vAlign w:val="center"/>
          </w:tcPr>
          <w:p w:rsidR="00B25B9F" w:rsidRPr="006C4AC6" w:rsidRDefault="00FD26AA">
            <w:pPr>
              <w:spacing w:line="4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6C4AC6">
              <w:rPr>
                <w:rFonts w:ascii="仿宋" w:eastAsia="仿宋" w:hAnsi="仿宋" w:hint="eastAsia"/>
                <w:sz w:val="30"/>
                <w:szCs w:val="30"/>
              </w:rPr>
              <w:t>达标</w:t>
            </w:r>
          </w:p>
        </w:tc>
        <w:tc>
          <w:tcPr>
            <w:tcW w:w="4700" w:type="dxa"/>
            <w:vAlign w:val="center"/>
          </w:tcPr>
          <w:p w:rsidR="00B25B9F" w:rsidRPr="006C4AC6" w:rsidRDefault="00FD26AA">
            <w:pPr>
              <w:spacing w:line="4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6C4AC6">
              <w:rPr>
                <w:rFonts w:ascii="仿宋" w:eastAsia="仿宋" w:hAnsi="仿宋" w:hint="eastAsia"/>
                <w:sz w:val="30"/>
                <w:szCs w:val="30"/>
              </w:rPr>
              <w:t>-</w:t>
            </w:r>
          </w:p>
        </w:tc>
      </w:tr>
      <w:tr w:rsidR="00B25B9F" w:rsidRPr="006C4AC6" w:rsidTr="00D1457A">
        <w:trPr>
          <w:trHeight w:val="624"/>
          <w:jc w:val="center"/>
        </w:trPr>
        <w:tc>
          <w:tcPr>
            <w:tcW w:w="873" w:type="dxa"/>
            <w:vAlign w:val="center"/>
          </w:tcPr>
          <w:p w:rsidR="00B25B9F" w:rsidRPr="006C4AC6" w:rsidRDefault="00FD26AA">
            <w:pPr>
              <w:spacing w:line="4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6C4AC6">
              <w:rPr>
                <w:rFonts w:ascii="仿宋" w:eastAsia="仿宋" w:hAnsi="仿宋" w:hint="eastAsia"/>
                <w:sz w:val="30"/>
                <w:szCs w:val="30"/>
              </w:rPr>
              <w:t>14</w:t>
            </w:r>
          </w:p>
        </w:tc>
        <w:tc>
          <w:tcPr>
            <w:tcW w:w="1970" w:type="dxa"/>
            <w:vAlign w:val="center"/>
          </w:tcPr>
          <w:p w:rsidR="00B25B9F" w:rsidRPr="006C4AC6" w:rsidRDefault="00FD26AA">
            <w:pPr>
              <w:spacing w:line="4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6C4AC6">
              <w:rPr>
                <w:rFonts w:ascii="仿宋" w:eastAsia="仿宋" w:hAnsi="仿宋" w:hint="eastAsia"/>
                <w:sz w:val="30"/>
                <w:szCs w:val="30"/>
              </w:rPr>
              <w:t>丰台水厂</w:t>
            </w:r>
          </w:p>
        </w:tc>
        <w:tc>
          <w:tcPr>
            <w:tcW w:w="1517" w:type="dxa"/>
            <w:vAlign w:val="center"/>
          </w:tcPr>
          <w:p w:rsidR="00B25B9F" w:rsidRPr="006C4AC6" w:rsidRDefault="00FD26AA">
            <w:pPr>
              <w:spacing w:line="4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6C4AC6">
              <w:rPr>
                <w:rFonts w:ascii="仿宋" w:eastAsia="仿宋" w:hAnsi="仿宋" w:hint="eastAsia"/>
                <w:sz w:val="30"/>
                <w:szCs w:val="30"/>
              </w:rPr>
              <w:t>达标</w:t>
            </w:r>
          </w:p>
        </w:tc>
        <w:tc>
          <w:tcPr>
            <w:tcW w:w="4700" w:type="dxa"/>
            <w:vAlign w:val="center"/>
          </w:tcPr>
          <w:p w:rsidR="00B25B9F" w:rsidRPr="006C4AC6" w:rsidRDefault="00FD26AA">
            <w:pPr>
              <w:spacing w:line="4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6C4AC6">
              <w:rPr>
                <w:rFonts w:ascii="仿宋" w:eastAsia="仿宋" w:hAnsi="仿宋" w:hint="eastAsia"/>
                <w:sz w:val="30"/>
                <w:szCs w:val="30"/>
              </w:rPr>
              <w:t>-</w:t>
            </w:r>
          </w:p>
        </w:tc>
      </w:tr>
      <w:tr w:rsidR="00B25B9F" w:rsidRPr="006C4AC6" w:rsidTr="00D1457A">
        <w:trPr>
          <w:trHeight w:val="624"/>
          <w:jc w:val="center"/>
        </w:trPr>
        <w:tc>
          <w:tcPr>
            <w:tcW w:w="873" w:type="dxa"/>
            <w:vAlign w:val="center"/>
          </w:tcPr>
          <w:p w:rsidR="00B25B9F" w:rsidRPr="006C4AC6" w:rsidRDefault="00FD26AA">
            <w:pPr>
              <w:spacing w:line="4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6C4AC6">
              <w:rPr>
                <w:rFonts w:ascii="仿宋" w:eastAsia="仿宋" w:hAnsi="仿宋" w:hint="eastAsia"/>
                <w:sz w:val="30"/>
                <w:szCs w:val="30"/>
              </w:rPr>
              <w:t>15</w:t>
            </w:r>
          </w:p>
        </w:tc>
        <w:tc>
          <w:tcPr>
            <w:tcW w:w="1970" w:type="dxa"/>
            <w:vAlign w:val="center"/>
          </w:tcPr>
          <w:p w:rsidR="00B25B9F" w:rsidRPr="006C4AC6" w:rsidRDefault="00FD26AA">
            <w:pPr>
              <w:spacing w:line="4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6C4AC6">
              <w:rPr>
                <w:rFonts w:ascii="仿宋" w:eastAsia="仿宋" w:hAnsi="仿宋" w:hint="eastAsia"/>
                <w:sz w:val="30"/>
                <w:szCs w:val="30"/>
              </w:rPr>
              <w:t>杨庄水厂</w:t>
            </w:r>
          </w:p>
        </w:tc>
        <w:tc>
          <w:tcPr>
            <w:tcW w:w="1517" w:type="dxa"/>
            <w:vAlign w:val="center"/>
          </w:tcPr>
          <w:p w:rsidR="00B25B9F" w:rsidRPr="006C4AC6" w:rsidRDefault="00FD26AA">
            <w:pPr>
              <w:spacing w:line="4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6C4AC6">
              <w:rPr>
                <w:rFonts w:ascii="仿宋" w:eastAsia="仿宋" w:hAnsi="仿宋" w:hint="eastAsia"/>
                <w:sz w:val="30"/>
                <w:szCs w:val="30"/>
              </w:rPr>
              <w:t>达标</w:t>
            </w:r>
          </w:p>
        </w:tc>
        <w:tc>
          <w:tcPr>
            <w:tcW w:w="4700" w:type="dxa"/>
            <w:vAlign w:val="center"/>
          </w:tcPr>
          <w:p w:rsidR="00B25B9F" w:rsidRPr="006C4AC6" w:rsidRDefault="00FD26AA">
            <w:pPr>
              <w:spacing w:line="4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6C4AC6">
              <w:rPr>
                <w:rFonts w:ascii="仿宋" w:eastAsia="仿宋" w:hAnsi="仿宋" w:hint="eastAsia"/>
                <w:sz w:val="30"/>
                <w:szCs w:val="30"/>
              </w:rPr>
              <w:t>-</w:t>
            </w:r>
          </w:p>
        </w:tc>
      </w:tr>
    </w:tbl>
    <w:p w:rsidR="00D1457A" w:rsidRDefault="00D1457A" w:rsidP="00221F1F">
      <w:pPr>
        <w:adjustRightInd w:val="0"/>
        <w:snapToGrid w:val="0"/>
        <w:jc w:val="center"/>
        <w:rPr>
          <w:rFonts w:ascii="黑体" w:eastAsia="黑体" w:hAnsi="黑体"/>
          <w:sz w:val="30"/>
          <w:szCs w:val="30"/>
        </w:rPr>
      </w:pPr>
    </w:p>
    <w:p w:rsidR="00221F1F" w:rsidRPr="00210DFE" w:rsidRDefault="00221F1F" w:rsidP="00221F1F">
      <w:pPr>
        <w:adjustRightInd w:val="0"/>
        <w:snapToGrid w:val="0"/>
        <w:jc w:val="center"/>
        <w:rPr>
          <w:rFonts w:ascii="黑体" w:eastAsia="黑体" w:hAnsi="黑体"/>
          <w:sz w:val="30"/>
          <w:szCs w:val="30"/>
        </w:rPr>
      </w:pPr>
      <w:r w:rsidRPr="00210DFE">
        <w:rPr>
          <w:rFonts w:ascii="黑体" w:eastAsia="黑体" w:hAnsi="黑体" w:hint="eastAsia"/>
          <w:sz w:val="30"/>
          <w:szCs w:val="30"/>
        </w:rPr>
        <w:t>表3 20</w:t>
      </w:r>
      <w:r>
        <w:rPr>
          <w:rFonts w:ascii="黑体" w:eastAsia="黑体" w:hAnsi="黑体"/>
          <w:sz w:val="30"/>
          <w:szCs w:val="30"/>
        </w:rPr>
        <w:t>20</w:t>
      </w:r>
      <w:r w:rsidRPr="00210DFE">
        <w:rPr>
          <w:rFonts w:ascii="黑体" w:eastAsia="黑体" w:hAnsi="黑体" w:hint="eastAsia"/>
          <w:sz w:val="30"/>
          <w:szCs w:val="30"/>
        </w:rPr>
        <w:t>年3季度北京市市级集中式生活饮用水城市末梢水质状况</w:t>
      </w: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992"/>
        <w:gridCol w:w="1134"/>
        <w:gridCol w:w="1134"/>
        <w:gridCol w:w="1418"/>
        <w:gridCol w:w="1276"/>
        <w:gridCol w:w="2289"/>
      </w:tblGrid>
      <w:tr w:rsidR="00221F1F" w:rsidRPr="005F6A17" w:rsidTr="00D1457A">
        <w:tc>
          <w:tcPr>
            <w:tcW w:w="817" w:type="dxa"/>
            <w:vAlign w:val="center"/>
          </w:tcPr>
          <w:p w:rsidR="00221F1F" w:rsidRPr="005F6A17" w:rsidRDefault="00221F1F" w:rsidP="000B5D03">
            <w:pPr>
              <w:spacing w:line="420" w:lineRule="exact"/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  <w:r w:rsidRPr="005F6A17">
              <w:rPr>
                <w:rFonts w:ascii="黑体" w:eastAsia="黑体" w:hAnsi="黑体" w:cs="黑体" w:hint="eastAsia"/>
                <w:sz w:val="30"/>
                <w:szCs w:val="30"/>
              </w:rPr>
              <w:t>序号</w:t>
            </w:r>
          </w:p>
        </w:tc>
        <w:tc>
          <w:tcPr>
            <w:tcW w:w="992" w:type="dxa"/>
            <w:vAlign w:val="center"/>
          </w:tcPr>
          <w:p w:rsidR="00221F1F" w:rsidRPr="005F6A17" w:rsidRDefault="00221F1F" w:rsidP="000B5D03">
            <w:pPr>
              <w:spacing w:line="420" w:lineRule="exact"/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  <w:r w:rsidRPr="005F6A17">
              <w:rPr>
                <w:rFonts w:ascii="黑体" w:eastAsia="黑体" w:hAnsi="黑体" w:cs="黑体" w:hint="eastAsia"/>
                <w:sz w:val="30"/>
                <w:szCs w:val="30"/>
              </w:rPr>
              <w:t>城</w:t>
            </w:r>
            <w:r w:rsidRPr="005F6A17">
              <w:rPr>
                <w:rFonts w:ascii="黑体" w:eastAsia="黑体" w:hAnsi="黑体" w:cs="黑体"/>
                <w:sz w:val="30"/>
                <w:szCs w:val="30"/>
              </w:rPr>
              <w:t>区</w:t>
            </w:r>
          </w:p>
        </w:tc>
        <w:tc>
          <w:tcPr>
            <w:tcW w:w="1134" w:type="dxa"/>
            <w:vAlign w:val="center"/>
          </w:tcPr>
          <w:p w:rsidR="00221F1F" w:rsidRPr="005F6A17" w:rsidRDefault="00221F1F" w:rsidP="000B5D03">
            <w:pPr>
              <w:spacing w:line="420" w:lineRule="exact"/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  <w:r w:rsidRPr="005F6A17">
              <w:rPr>
                <w:rFonts w:ascii="黑体" w:eastAsia="黑体" w:hAnsi="黑体" w:cs="黑体"/>
                <w:sz w:val="30"/>
                <w:szCs w:val="30"/>
              </w:rPr>
              <w:t>监测</w:t>
            </w:r>
            <w:r w:rsidRPr="005F6A17">
              <w:rPr>
                <w:rFonts w:ascii="黑体" w:eastAsia="黑体" w:hAnsi="黑体" w:cs="黑体" w:hint="eastAsia"/>
                <w:sz w:val="30"/>
                <w:szCs w:val="30"/>
              </w:rPr>
              <w:t>点</w:t>
            </w:r>
          </w:p>
          <w:p w:rsidR="00221F1F" w:rsidRPr="005F6A17" w:rsidRDefault="00221F1F" w:rsidP="000B5D03">
            <w:pPr>
              <w:spacing w:line="420" w:lineRule="exact"/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  <w:r w:rsidRPr="005F6A17">
              <w:rPr>
                <w:rFonts w:ascii="黑体" w:eastAsia="黑体" w:hAnsi="黑体" w:cs="黑体"/>
                <w:sz w:val="30"/>
                <w:szCs w:val="30"/>
              </w:rPr>
              <w:t>（</w:t>
            </w:r>
            <w:proofErr w:type="gramStart"/>
            <w:r w:rsidRPr="005F6A17">
              <w:rPr>
                <w:rFonts w:ascii="黑体" w:eastAsia="黑体" w:hAnsi="黑体" w:cs="黑体" w:hint="eastAsia"/>
                <w:sz w:val="30"/>
                <w:szCs w:val="30"/>
              </w:rPr>
              <w:t>个</w:t>
            </w:r>
            <w:proofErr w:type="gramEnd"/>
            <w:r w:rsidRPr="005F6A17">
              <w:rPr>
                <w:rFonts w:ascii="黑体" w:eastAsia="黑体" w:hAnsi="黑体" w:cs="黑体"/>
                <w:sz w:val="30"/>
                <w:szCs w:val="30"/>
              </w:rPr>
              <w:t>）</w:t>
            </w:r>
          </w:p>
        </w:tc>
        <w:tc>
          <w:tcPr>
            <w:tcW w:w="1134" w:type="dxa"/>
            <w:vAlign w:val="center"/>
          </w:tcPr>
          <w:p w:rsidR="00221F1F" w:rsidRPr="005F6A17" w:rsidRDefault="00221F1F" w:rsidP="000B5D03">
            <w:pPr>
              <w:spacing w:line="420" w:lineRule="exact"/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  <w:r w:rsidRPr="005F6A17">
              <w:rPr>
                <w:rFonts w:ascii="黑体" w:eastAsia="黑体" w:hAnsi="黑体" w:cs="黑体" w:hint="eastAsia"/>
                <w:sz w:val="30"/>
                <w:szCs w:val="30"/>
              </w:rPr>
              <w:t>监测数</w:t>
            </w:r>
          </w:p>
          <w:p w:rsidR="00221F1F" w:rsidRPr="005F6A17" w:rsidRDefault="00221F1F" w:rsidP="000B5D03">
            <w:pPr>
              <w:spacing w:line="420" w:lineRule="exact"/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  <w:r w:rsidRPr="005F6A17">
              <w:rPr>
                <w:rFonts w:ascii="黑体" w:eastAsia="黑体" w:hAnsi="黑体" w:cs="黑体" w:hint="eastAsia"/>
                <w:sz w:val="30"/>
                <w:szCs w:val="30"/>
              </w:rPr>
              <w:t>（件）</w:t>
            </w:r>
          </w:p>
        </w:tc>
        <w:tc>
          <w:tcPr>
            <w:tcW w:w="1418" w:type="dxa"/>
            <w:vAlign w:val="center"/>
          </w:tcPr>
          <w:p w:rsidR="00221F1F" w:rsidRPr="005F6A17" w:rsidRDefault="00221F1F" w:rsidP="000B5D03">
            <w:pPr>
              <w:spacing w:line="420" w:lineRule="exact"/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  <w:r w:rsidRPr="005F6A17">
              <w:rPr>
                <w:rFonts w:ascii="黑体" w:eastAsia="黑体" w:hAnsi="黑体" w:cs="黑体"/>
                <w:sz w:val="30"/>
                <w:szCs w:val="30"/>
              </w:rPr>
              <w:t>合格</w:t>
            </w:r>
            <w:r w:rsidRPr="005F6A17">
              <w:rPr>
                <w:rFonts w:ascii="黑体" w:eastAsia="黑体" w:hAnsi="黑体" w:cs="黑体" w:hint="eastAsia"/>
                <w:sz w:val="30"/>
                <w:szCs w:val="30"/>
              </w:rPr>
              <w:t>件</w:t>
            </w:r>
            <w:r w:rsidRPr="005F6A17">
              <w:rPr>
                <w:rFonts w:ascii="黑体" w:eastAsia="黑体" w:hAnsi="黑体" w:cs="黑体"/>
                <w:sz w:val="30"/>
                <w:szCs w:val="30"/>
              </w:rPr>
              <w:t>数</w:t>
            </w:r>
          </w:p>
          <w:p w:rsidR="00221F1F" w:rsidRPr="005F6A17" w:rsidRDefault="00221F1F" w:rsidP="000B5D03">
            <w:pPr>
              <w:spacing w:line="420" w:lineRule="exact"/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  <w:r w:rsidRPr="005F6A17">
              <w:rPr>
                <w:rFonts w:ascii="黑体" w:eastAsia="黑体" w:hAnsi="黑体" w:cs="黑体"/>
                <w:sz w:val="30"/>
                <w:szCs w:val="30"/>
              </w:rPr>
              <w:t>（件）</w:t>
            </w:r>
          </w:p>
        </w:tc>
        <w:tc>
          <w:tcPr>
            <w:tcW w:w="1276" w:type="dxa"/>
            <w:vAlign w:val="center"/>
          </w:tcPr>
          <w:p w:rsidR="00221F1F" w:rsidRPr="005F6A17" w:rsidRDefault="00221F1F" w:rsidP="000B5D03">
            <w:pPr>
              <w:spacing w:line="420" w:lineRule="exact"/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  <w:r w:rsidRPr="005F6A17">
              <w:rPr>
                <w:rFonts w:ascii="黑体" w:eastAsia="黑体" w:hAnsi="黑体" w:cs="黑体"/>
                <w:sz w:val="30"/>
                <w:szCs w:val="30"/>
              </w:rPr>
              <w:t>合格率</w:t>
            </w:r>
          </w:p>
          <w:p w:rsidR="00221F1F" w:rsidRPr="005F6A17" w:rsidRDefault="00221F1F" w:rsidP="000B5D03">
            <w:pPr>
              <w:spacing w:line="420" w:lineRule="exact"/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  <w:r w:rsidRPr="005F6A17">
              <w:rPr>
                <w:rFonts w:ascii="黑体" w:eastAsia="黑体" w:hAnsi="黑体" w:cs="黑体"/>
                <w:sz w:val="30"/>
                <w:szCs w:val="30"/>
              </w:rPr>
              <w:t>（%）</w:t>
            </w:r>
          </w:p>
        </w:tc>
        <w:tc>
          <w:tcPr>
            <w:tcW w:w="2289" w:type="dxa"/>
            <w:vAlign w:val="center"/>
          </w:tcPr>
          <w:p w:rsidR="00221F1F" w:rsidRPr="005F6A17" w:rsidRDefault="00221F1F" w:rsidP="000B5D03">
            <w:pPr>
              <w:spacing w:line="420" w:lineRule="exact"/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  <w:r w:rsidRPr="005F6A17">
              <w:rPr>
                <w:rFonts w:ascii="黑体" w:eastAsia="黑体" w:hAnsi="黑体" w:cs="黑体" w:hint="eastAsia"/>
                <w:sz w:val="30"/>
                <w:szCs w:val="30"/>
              </w:rPr>
              <w:t>不合格指标及标准限值</w:t>
            </w:r>
          </w:p>
        </w:tc>
      </w:tr>
      <w:tr w:rsidR="00221F1F" w:rsidRPr="005F6A17" w:rsidTr="00D1457A">
        <w:trPr>
          <w:trHeight w:val="624"/>
        </w:trPr>
        <w:tc>
          <w:tcPr>
            <w:tcW w:w="817" w:type="dxa"/>
            <w:vAlign w:val="center"/>
          </w:tcPr>
          <w:p w:rsidR="00221F1F" w:rsidRPr="005F6A17" w:rsidRDefault="00221F1F" w:rsidP="00221F1F">
            <w:pPr>
              <w:adjustRightInd w:val="0"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5F6A17">
              <w:rPr>
                <w:rFonts w:ascii="仿宋" w:eastAsia="仿宋" w:hAnsi="仿宋" w:hint="eastAsia"/>
                <w:sz w:val="30"/>
                <w:szCs w:val="30"/>
              </w:rPr>
              <w:t>1</w:t>
            </w:r>
          </w:p>
        </w:tc>
        <w:tc>
          <w:tcPr>
            <w:tcW w:w="992" w:type="dxa"/>
            <w:vAlign w:val="center"/>
          </w:tcPr>
          <w:p w:rsidR="00221F1F" w:rsidRDefault="00221F1F" w:rsidP="00221F1F">
            <w:pPr>
              <w:adjustRightInd w:val="0"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东城</w:t>
            </w:r>
          </w:p>
        </w:tc>
        <w:tc>
          <w:tcPr>
            <w:tcW w:w="1134" w:type="dxa"/>
            <w:vAlign w:val="center"/>
          </w:tcPr>
          <w:p w:rsidR="00221F1F" w:rsidRDefault="00221F1F" w:rsidP="00221F1F">
            <w:pPr>
              <w:adjustRightInd w:val="0"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18</w:t>
            </w:r>
          </w:p>
        </w:tc>
        <w:tc>
          <w:tcPr>
            <w:tcW w:w="1134" w:type="dxa"/>
            <w:vAlign w:val="center"/>
          </w:tcPr>
          <w:p w:rsidR="00221F1F" w:rsidRDefault="00221F1F" w:rsidP="00221F1F">
            <w:pPr>
              <w:adjustRightInd w:val="0"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54</w:t>
            </w:r>
          </w:p>
        </w:tc>
        <w:tc>
          <w:tcPr>
            <w:tcW w:w="1418" w:type="dxa"/>
            <w:vAlign w:val="center"/>
          </w:tcPr>
          <w:p w:rsidR="00221F1F" w:rsidRDefault="00221F1F" w:rsidP="00221F1F">
            <w:pPr>
              <w:adjustRightInd w:val="0"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54</w:t>
            </w:r>
          </w:p>
        </w:tc>
        <w:tc>
          <w:tcPr>
            <w:tcW w:w="1276" w:type="dxa"/>
            <w:vAlign w:val="center"/>
          </w:tcPr>
          <w:p w:rsidR="00221F1F" w:rsidRDefault="00221F1F" w:rsidP="00221F1F">
            <w:pPr>
              <w:adjustRightInd w:val="0"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100</w:t>
            </w:r>
          </w:p>
        </w:tc>
        <w:tc>
          <w:tcPr>
            <w:tcW w:w="2289" w:type="dxa"/>
            <w:vAlign w:val="center"/>
          </w:tcPr>
          <w:p w:rsidR="00221F1F" w:rsidRPr="005F6A17" w:rsidRDefault="00221F1F" w:rsidP="00221F1F">
            <w:pPr>
              <w:adjustRightInd w:val="0"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5F6A17">
              <w:rPr>
                <w:rFonts w:ascii="仿宋" w:eastAsia="仿宋" w:hAnsi="仿宋" w:hint="eastAsia"/>
                <w:sz w:val="30"/>
                <w:szCs w:val="30"/>
              </w:rPr>
              <w:t>—</w:t>
            </w:r>
          </w:p>
        </w:tc>
      </w:tr>
      <w:tr w:rsidR="00221F1F" w:rsidRPr="005F6A17" w:rsidTr="00D1457A">
        <w:trPr>
          <w:trHeight w:val="624"/>
        </w:trPr>
        <w:tc>
          <w:tcPr>
            <w:tcW w:w="817" w:type="dxa"/>
            <w:vAlign w:val="center"/>
          </w:tcPr>
          <w:p w:rsidR="00221F1F" w:rsidRPr="005F6A17" w:rsidRDefault="00221F1F" w:rsidP="00221F1F">
            <w:pPr>
              <w:adjustRightInd w:val="0"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5F6A17">
              <w:rPr>
                <w:rFonts w:ascii="仿宋" w:eastAsia="仿宋" w:hAnsi="仿宋"/>
                <w:sz w:val="30"/>
                <w:szCs w:val="30"/>
              </w:rPr>
              <w:t>2</w:t>
            </w:r>
          </w:p>
        </w:tc>
        <w:tc>
          <w:tcPr>
            <w:tcW w:w="992" w:type="dxa"/>
            <w:vAlign w:val="center"/>
          </w:tcPr>
          <w:p w:rsidR="00221F1F" w:rsidRDefault="00221F1F" w:rsidP="00221F1F">
            <w:pPr>
              <w:adjustRightInd w:val="0"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西城</w:t>
            </w:r>
          </w:p>
        </w:tc>
        <w:tc>
          <w:tcPr>
            <w:tcW w:w="1134" w:type="dxa"/>
            <w:vAlign w:val="center"/>
          </w:tcPr>
          <w:p w:rsidR="00221F1F" w:rsidRDefault="00221F1F" w:rsidP="00221F1F">
            <w:pPr>
              <w:adjustRightInd w:val="0"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23</w:t>
            </w:r>
          </w:p>
        </w:tc>
        <w:tc>
          <w:tcPr>
            <w:tcW w:w="1134" w:type="dxa"/>
            <w:vAlign w:val="center"/>
          </w:tcPr>
          <w:p w:rsidR="00221F1F" w:rsidRDefault="00221F1F" w:rsidP="00221F1F">
            <w:pPr>
              <w:adjustRightInd w:val="0"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69</w:t>
            </w:r>
          </w:p>
        </w:tc>
        <w:tc>
          <w:tcPr>
            <w:tcW w:w="1418" w:type="dxa"/>
            <w:vAlign w:val="center"/>
          </w:tcPr>
          <w:p w:rsidR="00221F1F" w:rsidRDefault="00221F1F" w:rsidP="00221F1F">
            <w:pPr>
              <w:adjustRightInd w:val="0"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69</w:t>
            </w:r>
          </w:p>
        </w:tc>
        <w:tc>
          <w:tcPr>
            <w:tcW w:w="1276" w:type="dxa"/>
            <w:vAlign w:val="center"/>
          </w:tcPr>
          <w:p w:rsidR="00221F1F" w:rsidRDefault="00221F1F" w:rsidP="00221F1F">
            <w:pPr>
              <w:adjustRightInd w:val="0"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100</w:t>
            </w:r>
          </w:p>
        </w:tc>
        <w:tc>
          <w:tcPr>
            <w:tcW w:w="2289" w:type="dxa"/>
            <w:vAlign w:val="center"/>
          </w:tcPr>
          <w:p w:rsidR="00221F1F" w:rsidRPr="005F6A17" w:rsidRDefault="00221F1F" w:rsidP="00221F1F">
            <w:pPr>
              <w:adjustRightInd w:val="0"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5F6A17">
              <w:rPr>
                <w:rFonts w:ascii="仿宋" w:eastAsia="仿宋" w:hAnsi="仿宋" w:hint="eastAsia"/>
                <w:sz w:val="30"/>
                <w:szCs w:val="30"/>
              </w:rPr>
              <w:t>—</w:t>
            </w:r>
          </w:p>
        </w:tc>
      </w:tr>
      <w:tr w:rsidR="00221F1F" w:rsidRPr="005F6A17" w:rsidTr="00D1457A">
        <w:trPr>
          <w:trHeight w:val="624"/>
        </w:trPr>
        <w:tc>
          <w:tcPr>
            <w:tcW w:w="817" w:type="dxa"/>
            <w:vAlign w:val="center"/>
          </w:tcPr>
          <w:p w:rsidR="00221F1F" w:rsidRPr="005F6A17" w:rsidRDefault="00221F1F" w:rsidP="00221F1F">
            <w:pPr>
              <w:adjustRightInd w:val="0"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5F6A17">
              <w:rPr>
                <w:rFonts w:ascii="仿宋" w:eastAsia="仿宋" w:hAnsi="仿宋"/>
                <w:sz w:val="30"/>
                <w:szCs w:val="30"/>
              </w:rPr>
              <w:t>3</w:t>
            </w:r>
          </w:p>
        </w:tc>
        <w:tc>
          <w:tcPr>
            <w:tcW w:w="992" w:type="dxa"/>
            <w:vAlign w:val="center"/>
          </w:tcPr>
          <w:p w:rsidR="00221F1F" w:rsidRDefault="00221F1F" w:rsidP="00221F1F">
            <w:pPr>
              <w:adjustRightInd w:val="0"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朝阳</w:t>
            </w:r>
          </w:p>
        </w:tc>
        <w:tc>
          <w:tcPr>
            <w:tcW w:w="1134" w:type="dxa"/>
            <w:vAlign w:val="center"/>
          </w:tcPr>
          <w:p w:rsidR="00221F1F" w:rsidRDefault="00221F1F" w:rsidP="00221F1F">
            <w:pPr>
              <w:adjustRightInd w:val="0"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27</w:t>
            </w:r>
          </w:p>
        </w:tc>
        <w:tc>
          <w:tcPr>
            <w:tcW w:w="1134" w:type="dxa"/>
            <w:vAlign w:val="center"/>
          </w:tcPr>
          <w:p w:rsidR="00221F1F" w:rsidRDefault="00221F1F" w:rsidP="00221F1F">
            <w:pPr>
              <w:adjustRightInd w:val="0"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27</w:t>
            </w:r>
          </w:p>
        </w:tc>
        <w:tc>
          <w:tcPr>
            <w:tcW w:w="1418" w:type="dxa"/>
            <w:vAlign w:val="center"/>
          </w:tcPr>
          <w:p w:rsidR="00221F1F" w:rsidRDefault="00221F1F" w:rsidP="00221F1F">
            <w:pPr>
              <w:adjustRightInd w:val="0"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27</w:t>
            </w:r>
          </w:p>
        </w:tc>
        <w:tc>
          <w:tcPr>
            <w:tcW w:w="1276" w:type="dxa"/>
            <w:vAlign w:val="center"/>
          </w:tcPr>
          <w:p w:rsidR="00221F1F" w:rsidRDefault="00221F1F" w:rsidP="00221F1F">
            <w:pPr>
              <w:adjustRightInd w:val="0"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100</w:t>
            </w:r>
          </w:p>
        </w:tc>
        <w:tc>
          <w:tcPr>
            <w:tcW w:w="2289" w:type="dxa"/>
            <w:vAlign w:val="center"/>
          </w:tcPr>
          <w:p w:rsidR="00221F1F" w:rsidRPr="005F6A17" w:rsidRDefault="00221F1F" w:rsidP="00221F1F">
            <w:pPr>
              <w:adjustRightInd w:val="0"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5F6A17">
              <w:rPr>
                <w:rFonts w:ascii="仿宋" w:eastAsia="仿宋" w:hAnsi="仿宋" w:hint="eastAsia"/>
                <w:sz w:val="30"/>
                <w:szCs w:val="30"/>
              </w:rPr>
              <w:t>—</w:t>
            </w:r>
          </w:p>
        </w:tc>
      </w:tr>
      <w:tr w:rsidR="00221F1F" w:rsidRPr="005F6A17" w:rsidTr="00D1457A">
        <w:trPr>
          <w:trHeight w:val="624"/>
        </w:trPr>
        <w:tc>
          <w:tcPr>
            <w:tcW w:w="817" w:type="dxa"/>
            <w:vAlign w:val="center"/>
          </w:tcPr>
          <w:p w:rsidR="00221F1F" w:rsidRPr="005F6A17" w:rsidRDefault="00221F1F" w:rsidP="00221F1F">
            <w:pPr>
              <w:adjustRightInd w:val="0"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5F6A17">
              <w:rPr>
                <w:rFonts w:ascii="仿宋" w:eastAsia="仿宋" w:hAnsi="仿宋"/>
                <w:sz w:val="30"/>
                <w:szCs w:val="30"/>
              </w:rPr>
              <w:t>4</w:t>
            </w:r>
          </w:p>
        </w:tc>
        <w:tc>
          <w:tcPr>
            <w:tcW w:w="992" w:type="dxa"/>
            <w:vAlign w:val="center"/>
          </w:tcPr>
          <w:p w:rsidR="00221F1F" w:rsidRDefault="00221F1F" w:rsidP="00221F1F">
            <w:pPr>
              <w:adjustRightInd w:val="0"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海淀</w:t>
            </w:r>
          </w:p>
        </w:tc>
        <w:tc>
          <w:tcPr>
            <w:tcW w:w="1134" w:type="dxa"/>
            <w:vAlign w:val="center"/>
          </w:tcPr>
          <w:p w:rsidR="00221F1F" w:rsidRDefault="00221F1F" w:rsidP="00221F1F">
            <w:pPr>
              <w:adjustRightInd w:val="0"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34</w:t>
            </w:r>
          </w:p>
        </w:tc>
        <w:tc>
          <w:tcPr>
            <w:tcW w:w="1134" w:type="dxa"/>
            <w:vAlign w:val="center"/>
          </w:tcPr>
          <w:p w:rsidR="00221F1F" w:rsidRDefault="00221F1F" w:rsidP="00221F1F">
            <w:pPr>
              <w:adjustRightInd w:val="0"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102</w:t>
            </w:r>
          </w:p>
        </w:tc>
        <w:tc>
          <w:tcPr>
            <w:tcW w:w="1418" w:type="dxa"/>
            <w:vAlign w:val="center"/>
          </w:tcPr>
          <w:p w:rsidR="00221F1F" w:rsidRDefault="00221F1F" w:rsidP="00221F1F">
            <w:pPr>
              <w:adjustRightInd w:val="0"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102</w:t>
            </w:r>
          </w:p>
        </w:tc>
        <w:tc>
          <w:tcPr>
            <w:tcW w:w="1276" w:type="dxa"/>
            <w:vAlign w:val="center"/>
          </w:tcPr>
          <w:p w:rsidR="00221F1F" w:rsidRDefault="00221F1F" w:rsidP="00221F1F">
            <w:pPr>
              <w:adjustRightInd w:val="0"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100</w:t>
            </w:r>
          </w:p>
        </w:tc>
        <w:tc>
          <w:tcPr>
            <w:tcW w:w="2289" w:type="dxa"/>
            <w:vAlign w:val="center"/>
          </w:tcPr>
          <w:p w:rsidR="00221F1F" w:rsidRPr="005F6A17" w:rsidRDefault="00221F1F" w:rsidP="00221F1F">
            <w:pPr>
              <w:adjustRightInd w:val="0"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5F6A17">
              <w:rPr>
                <w:rFonts w:ascii="仿宋" w:eastAsia="仿宋" w:hAnsi="仿宋" w:hint="eastAsia"/>
                <w:sz w:val="30"/>
                <w:szCs w:val="30"/>
              </w:rPr>
              <w:t>—</w:t>
            </w:r>
          </w:p>
        </w:tc>
      </w:tr>
      <w:tr w:rsidR="00221F1F" w:rsidRPr="005F6A17" w:rsidTr="00D1457A">
        <w:trPr>
          <w:trHeight w:val="624"/>
        </w:trPr>
        <w:tc>
          <w:tcPr>
            <w:tcW w:w="817" w:type="dxa"/>
            <w:vAlign w:val="center"/>
          </w:tcPr>
          <w:p w:rsidR="00221F1F" w:rsidRPr="005F6A17" w:rsidRDefault="00221F1F" w:rsidP="00221F1F">
            <w:pPr>
              <w:adjustRightInd w:val="0"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5F6A17">
              <w:rPr>
                <w:rFonts w:ascii="仿宋" w:eastAsia="仿宋" w:hAnsi="仿宋"/>
                <w:sz w:val="30"/>
                <w:szCs w:val="30"/>
              </w:rPr>
              <w:t>5</w:t>
            </w:r>
          </w:p>
        </w:tc>
        <w:tc>
          <w:tcPr>
            <w:tcW w:w="992" w:type="dxa"/>
            <w:vAlign w:val="center"/>
          </w:tcPr>
          <w:p w:rsidR="00221F1F" w:rsidRDefault="00221F1F" w:rsidP="00221F1F">
            <w:pPr>
              <w:adjustRightInd w:val="0"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丰台</w:t>
            </w:r>
          </w:p>
        </w:tc>
        <w:tc>
          <w:tcPr>
            <w:tcW w:w="1134" w:type="dxa"/>
            <w:vAlign w:val="center"/>
          </w:tcPr>
          <w:p w:rsidR="00221F1F" w:rsidRDefault="00221F1F" w:rsidP="00221F1F">
            <w:pPr>
              <w:adjustRightInd w:val="0"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22</w:t>
            </w:r>
          </w:p>
        </w:tc>
        <w:tc>
          <w:tcPr>
            <w:tcW w:w="1134" w:type="dxa"/>
            <w:vAlign w:val="center"/>
          </w:tcPr>
          <w:p w:rsidR="00221F1F" w:rsidRDefault="00221F1F" w:rsidP="00221F1F">
            <w:pPr>
              <w:adjustRightInd w:val="0"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66</w:t>
            </w:r>
          </w:p>
        </w:tc>
        <w:tc>
          <w:tcPr>
            <w:tcW w:w="1418" w:type="dxa"/>
            <w:vAlign w:val="center"/>
          </w:tcPr>
          <w:p w:rsidR="00221F1F" w:rsidRDefault="00221F1F" w:rsidP="00221F1F">
            <w:pPr>
              <w:adjustRightInd w:val="0"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66</w:t>
            </w:r>
          </w:p>
        </w:tc>
        <w:tc>
          <w:tcPr>
            <w:tcW w:w="1276" w:type="dxa"/>
            <w:vAlign w:val="center"/>
          </w:tcPr>
          <w:p w:rsidR="00221F1F" w:rsidRDefault="00221F1F" w:rsidP="00221F1F">
            <w:pPr>
              <w:adjustRightInd w:val="0"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100</w:t>
            </w:r>
          </w:p>
        </w:tc>
        <w:tc>
          <w:tcPr>
            <w:tcW w:w="2289" w:type="dxa"/>
          </w:tcPr>
          <w:p w:rsidR="00221F1F" w:rsidRPr="005F6A17" w:rsidRDefault="00221F1F" w:rsidP="00221F1F">
            <w:pPr>
              <w:jc w:val="center"/>
              <w:rPr>
                <w:rFonts w:ascii="仿宋" w:eastAsia="仿宋"/>
                <w:sz w:val="30"/>
                <w:szCs w:val="30"/>
              </w:rPr>
            </w:pPr>
            <w:r w:rsidRPr="005F6A17">
              <w:rPr>
                <w:rFonts w:ascii="仿宋" w:eastAsia="仿宋" w:hAnsi="仿宋" w:hint="eastAsia"/>
                <w:sz w:val="30"/>
                <w:szCs w:val="30"/>
              </w:rPr>
              <w:t>—</w:t>
            </w:r>
          </w:p>
        </w:tc>
      </w:tr>
      <w:tr w:rsidR="00221F1F" w:rsidRPr="005F6A17" w:rsidTr="00D1457A">
        <w:trPr>
          <w:trHeight w:val="624"/>
        </w:trPr>
        <w:tc>
          <w:tcPr>
            <w:tcW w:w="817" w:type="dxa"/>
            <w:vAlign w:val="center"/>
          </w:tcPr>
          <w:p w:rsidR="00221F1F" w:rsidRPr="005F6A17" w:rsidRDefault="00221F1F" w:rsidP="00221F1F">
            <w:pPr>
              <w:adjustRightInd w:val="0"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5F6A17">
              <w:rPr>
                <w:rFonts w:ascii="仿宋" w:eastAsia="仿宋" w:hAnsi="仿宋"/>
                <w:sz w:val="30"/>
                <w:szCs w:val="30"/>
              </w:rPr>
              <w:t>6</w:t>
            </w:r>
          </w:p>
        </w:tc>
        <w:tc>
          <w:tcPr>
            <w:tcW w:w="992" w:type="dxa"/>
            <w:vAlign w:val="center"/>
          </w:tcPr>
          <w:p w:rsidR="00221F1F" w:rsidRDefault="00221F1F" w:rsidP="00221F1F">
            <w:pPr>
              <w:adjustRightInd w:val="0"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石景山</w:t>
            </w:r>
          </w:p>
        </w:tc>
        <w:tc>
          <w:tcPr>
            <w:tcW w:w="1134" w:type="dxa"/>
            <w:vAlign w:val="center"/>
          </w:tcPr>
          <w:p w:rsidR="00221F1F" w:rsidRDefault="00221F1F" w:rsidP="00221F1F">
            <w:pPr>
              <w:adjustRightInd w:val="0"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11</w:t>
            </w:r>
          </w:p>
        </w:tc>
        <w:tc>
          <w:tcPr>
            <w:tcW w:w="1134" w:type="dxa"/>
            <w:vAlign w:val="center"/>
          </w:tcPr>
          <w:p w:rsidR="00221F1F" w:rsidRDefault="00221F1F" w:rsidP="00221F1F">
            <w:pPr>
              <w:adjustRightInd w:val="0"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33</w:t>
            </w:r>
          </w:p>
        </w:tc>
        <w:tc>
          <w:tcPr>
            <w:tcW w:w="1418" w:type="dxa"/>
            <w:vAlign w:val="center"/>
          </w:tcPr>
          <w:p w:rsidR="00221F1F" w:rsidRDefault="00221F1F" w:rsidP="00221F1F">
            <w:pPr>
              <w:adjustRightInd w:val="0"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33</w:t>
            </w:r>
          </w:p>
        </w:tc>
        <w:tc>
          <w:tcPr>
            <w:tcW w:w="1276" w:type="dxa"/>
            <w:vAlign w:val="center"/>
          </w:tcPr>
          <w:p w:rsidR="00221F1F" w:rsidRDefault="00221F1F" w:rsidP="00221F1F">
            <w:pPr>
              <w:adjustRightInd w:val="0"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100</w:t>
            </w:r>
          </w:p>
        </w:tc>
        <w:tc>
          <w:tcPr>
            <w:tcW w:w="2289" w:type="dxa"/>
          </w:tcPr>
          <w:p w:rsidR="00221F1F" w:rsidRPr="005F6A17" w:rsidRDefault="00221F1F" w:rsidP="00221F1F">
            <w:pPr>
              <w:jc w:val="center"/>
              <w:rPr>
                <w:rFonts w:ascii="仿宋" w:eastAsia="仿宋"/>
                <w:sz w:val="30"/>
                <w:szCs w:val="30"/>
              </w:rPr>
            </w:pPr>
            <w:r w:rsidRPr="005F6A17">
              <w:rPr>
                <w:rFonts w:ascii="仿宋" w:eastAsia="仿宋" w:hAnsi="仿宋" w:hint="eastAsia"/>
                <w:sz w:val="30"/>
                <w:szCs w:val="30"/>
              </w:rPr>
              <w:t>—</w:t>
            </w:r>
          </w:p>
        </w:tc>
      </w:tr>
      <w:tr w:rsidR="00221F1F" w:rsidRPr="005F6A17" w:rsidTr="00D1457A">
        <w:trPr>
          <w:trHeight w:val="624"/>
        </w:trPr>
        <w:tc>
          <w:tcPr>
            <w:tcW w:w="817" w:type="dxa"/>
            <w:vAlign w:val="center"/>
          </w:tcPr>
          <w:p w:rsidR="00221F1F" w:rsidRPr="005F6A17" w:rsidRDefault="00221F1F" w:rsidP="00221F1F">
            <w:pPr>
              <w:adjustRightInd w:val="0"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5F6A17">
              <w:rPr>
                <w:rFonts w:ascii="仿宋" w:eastAsia="仿宋" w:hAnsi="仿宋"/>
                <w:sz w:val="30"/>
                <w:szCs w:val="30"/>
              </w:rPr>
              <w:t>合计</w:t>
            </w:r>
          </w:p>
        </w:tc>
        <w:tc>
          <w:tcPr>
            <w:tcW w:w="992" w:type="dxa"/>
            <w:vAlign w:val="center"/>
          </w:tcPr>
          <w:p w:rsidR="00221F1F" w:rsidRDefault="00221F1F" w:rsidP="00221F1F">
            <w:pPr>
              <w:adjustRightInd w:val="0"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—</w:t>
            </w:r>
          </w:p>
        </w:tc>
        <w:tc>
          <w:tcPr>
            <w:tcW w:w="1134" w:type="dxa"/>
            <w:vAlign w:val="center"/>
          </w:tcPr>
          <w:p w:rsidR="00221F1F" w:rsidRDefault="00221F1F" w:rsidP="00221F1F">
            <w:pPr>
              <w:adjustRightInd w:val="0"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135</w:t>
            </w:r>
          </w:p>
        </w:tc>
        <w:tc>
          <w:tcPr>
            <w:tcW w:w="1134" w:type="dxa"/>
            <w:vAlign w:val="center"/>
          </w:tcPr>
          <w:p w:rsidR="00221F1F" w:rsidRDefault="00221F1F" w:rsidP="00221F1F">
            <w:pPr>
              <w:adjustRightInd w:val="0"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351</w:t>
            </w:r>
          </w:p>
        </w:tc>
        <w:tc>
          <w:tcPr>
            <w:tcW w:w="1418" w:type="dxa"/>
            <w:vAlign w:val="center"/>
          </w:tcPr>
          <w:p w:rsidR="00221F1F" w:rsidRDefault="00221F1F" w:rsidP="00221F1F">
            <w:pPr>
              <w:adjustRightInd w:val="0"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351</w:t>
            </w:r>
          </w:p>
        </w:tc>
        <w:tc>
          <w:tcPr>
            <w:tcW w:w="1276" w:type="dxa"/>
            <w:vAlign w:val="center"/>
          </w:tcPr>
          <w:p w:rsidR="00221F1F" w:rsidRDefault="00221F1F" w:rsidP="00221F1F">
            <w:pPr>
              <w:adjustRightInd w:val="0"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100</w:t>
            </w:r>
          </w:p>
        </w:tc>
        <w:tc>
          <w:tcPr>
            <w:tcW w:w="2289" w:type="dxa"/>
            <w:vAlign w:val="center"/>
          </w:tcPr>
          <w:p w:rsidR="00221F1F" w:rsidRPr="005F6A17" w:rsidRDefault="00221F1F" w:rsidP="00221F1F">
            <w:pPr>
              <w:adjustRightInd w:val="0"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</w:tbl>
    <w:p w:rsidR="00B25B9F" w:rsidRPr="006C4AC6" w:rsidRDefault="00B25B9F">
      <w:pPr>
        <w:rPr>
          <w:vanish/>
        </w:rPr>
      </w:pPr>
    </w:p>
    <w:p w:rsidR="00B25B9F" w:rsidRPr="006C4AC6" w:rsidRDefault="00B25B9F">
      <w:pPr>
        <w:rPr>
          <w:b/>
        </w:rPr>
      </w:pPr>
    </w:p>
    <w:p w:rsidR="00B25B9F" w:rsidRPr="006C4AC6" w:rsidRDefault="00B25B9F"/>
    <w:p w:rsidR="00B25B9F" w:rsidRPr="006C4AC6" w:rsidRDefault="00B25B9F"/>
    <w:sectPr w:rsidR="00B25B9F" w:rsidRPr="006C4AC6" w:rsidSect="00D1457A">
      <w:footerReference w:type="even" r:id="rId10"/>
      <w:footerReference w:type="default" r:id="rId11"/>
      <w:pgSz w:w="11906" w:h="16838" w:code="9"/>
      <w:pgMar w:top="1701" w:right="1474" w:bottom="1247" w:left="1588" w:header="851" w:footer="907" w:gutter="0"/>
      <w:cols w:space="720"/>
      <w:docGrid w:type="lines"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2E99" w:rsidRDefault="003A2E99" w:rsidP="00B25B9F">
      <w:r>
        <w:separator/>
      </w:r>
    </w:p>
  </w:endnote>
  <w:endnote w:type="continuationSeparator" w:id="0">
    <w:p w:rsidR="003A2E99" w:rsidRDefault="003A2E99" w:rsidP="00B25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_GBK">
    <w:altName w:val="Arial Unicode MS"/>
    <w:charset w:val="86"/>
    <w:family w:val="auto"/>
    <w:pitch w:val="default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B9F" w:rsidRDefault="00FD26AA">
    <w:pPr>
      <w:pStyle w:val="a9"/>
      <w:framePr w:wrap="around" w:vAnchor="text" w:hAnchor="margin" w:xAlign="outside" w:y="1"/>
      <w:ind w:firstLineChars="100" w:firstLine="280"/>
      <w:rPr>
        <w:rStyle w:val="ac"/>
        <w:rFonts w:ascii="宋体" w:hAnsi="宋体"/>
        <w:sz w:val="28"/>
        <w:szCs w:val="28"/>
      </w:rPr>
    </w:pPr>
    <w:r>
      <w:rPr>
        <w:rStyle w:val="ac"/>
        <w:rFonts w:ascii="宋体" w:hAnsi="宋体" w:hint="eastAsia"/>
        <w:sz w:val="28"/>
        <w:szCs w:val="28"/>
      </w:rPr>
      <w:t xml:space="preserve">－ </w:t>
    </w:r>
    <w:r w:rsidR="00B25B9F">
      <w:rPr>
        <w:rStyle w:val="ac"/>
        <w:rFonts w:ascii="宋体" w:hAnsi="宋体" w:hint="eastAsia"/>
        <w:sz w:val="28"/>
        <w:szCs w:val="28"/>
      </w:rPr>
      <w:fldChar w:fldCharType="begin"/>
    </w:r>
    <w:r>
      <w:rPr>
        <w:rStyle w:val="ac"/>
        <w:rFonts w:ascii="宋体" w:hAnsi="宋体" w:hint="eastAsia"/>
        <w:sz w:val="28"/>
        <w:szCs w:val="28"/>
      </w:rPr>
      <w:instrText xml:space="preserve">PAGE  </w:instrText>
    </w:r>
    <w:r w:rsidR="00B25B9F">
      <w:rPr>
        <w:rStyle w:val="ac"/>
        <w:rFonts w:ascii="宋体" w:hAnsi="宋体" w:hint="eastAsia"/>
        <w:sz w:val="28"/>
        <w:szCs w:val="28"/>
      </w:rPr>
      <w:fldChar w:fldCharType="separate"/>
    </w:r>
    <w:r w:rsidR="00E26C45">
      <w:rPr>
        <w:rStyle w:val="ac"/>
        <w:rFonts w:ascii="宋体" w:hAnsi="宋体"/>
        <w:noProof/>
        <w:sz w:val="28"/>
        <w:szCs w:val="28"/>
      </w:rPr>
      <w:t>2</w:t>
    </w:r>
    <w:r w:rsidR="00B25B9F">
      <w:rPr>
        <w:rStyle w:val="ac"/>
        <w:rFonts w:ascii="宋体" w:hAnsi="宋体" w:hint="eastAsia"/>
        <w:sz w:val="28"/>
        <w:szCs w:val="28"/>
      </w:rPr>
      <w:fldChar w:fldCharType="end"/>
    </w:r>
    <w:r>
      <w:rPr>
        <w:rStyle w:val="ac"/>
        <w:rFonts w:ascii="宋体" w:hAnsi="宋体" w:hint="eastAsia"/>
        <w:sz w:val="28"/>
        <w:szCs w:val="28"/>
      </w:rPr>
      <w:t xml:space="preserve"> －</w:t>
    </w:r>
  </w:p>
  <w:p w:rsidR="00B25B9F" w:rsidRDefault="00B25B9F">
    <w:pPr>
      <w:pStyle w:val="a9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B9F" w:rsidRDefault="00FD26AA">
    <w:pPr>
      <w:pStyle w:val="a9"/>
      <w:framePr w:w="1221" w:wrap="around" w:vAnchor="text" w:hAnchor="page" w:x="9201" w:y="-2"/>
      <w:rPr>
        <w:rStyle w:val="ac"/>
        <w:rFonts w:ascii="宋体" w:hAnsi="宋体"/>
        <w:sz w:val="28"/>
        <w:szCs w:val="28"/>
      </w:rPr>
    </w:pPr>
    <w:r>
      <w:rPr>
        <w:rStyle w:val="ac"/>
        <w:rFonts w:ascii="宋体" w:hAnsi="宋体" w:hint="eastAsia"/>
        <w:sz w:val="28"/>
        <w:szCs w:val="28"/>
      </w:rPr>
      <w:t xml:space="preserve">－ </w:t>
    </w:r>
    <w:r w:rsidR="00B25B9F">
      <w:rPr>
        <w:rStyle w:val="ac"/>
        <w:rFonts w:ascii="宋体" w:hAnsi="宋体"/>
        <w:sz w:val="28"/>
        <w:szCs w:val="28"/>
      </w:rPr>
      <w:fldChar w:fldCharType="begin"/>
    </w:r>
    <w:r>
      <w:rPr>
        <w:rStyle w:val="ac"/>
        <w:rFonts w:ascii="宋体" w:hAnsi="宋体"/>
        <w:sz w:val="28"/>
        <w:szCs w:val="28"/>
      </w:rPr>
      <w:instrText xml:space="preserve">PAGE  </w:instrText>
    </w:r>
    <w:r w:rsidR="00B25B9F">
      <w:rPr>
        <w:rStyle w:val="ac"/>
        <w:rFonts w:ascii="宋体" w:hAnsi="宋体"/>
        <w:sz w:val="28"/>
        <w:szCs w:val="28"/>
      </w:rPr>
      <w:fldChar w:fldCharType="separate"/>
    </w:r>
    <w:r w:rsidR="00E26C45">
      <w:rPr>
        <w:rStyle w:val="ac"/>
        <w:rFonts w:ascii="宋体" w:hAnsi="宋体"/>
        <w:noProof/>
        <w:sz w:val="28"/>
        <w:szCs w:val="28"/>
      </w:rPr>
      <w:t>1</w:t>
    </w:r>
    <w:r w:rsidR="00B25B9F">
      <w:rPr>
        <w:rStyle w:val="ac"/>
        <w:rFonts w:ascii="宋体" w:hAnsi="宋体"/>
        <w:sz w:val="28"/>
        <w:szCs w:val="28"/>
      </w:rPr>
      <w:fldChar w:fldCharType="end"/>
    </w:r>
    <w:r>
      <w:rPr>
        <w:rStyle w:val="ac"/>
        <w:rFonts w:ascii="宋体" w:hAnsi="宋体" w:hint="eastAsia"/>
        <w:sz w:val="28"/>
        <w:szCs w:val="28"/>
      </w:rPr>
      <w:t xml:space="preserve"> －　</w:t>
    </w:r>
  </w:p>
  <w:p w:rsidR="00B25B9F" w:rsidRDefault="00B25B9F">
    <w:pPr>
      <w:pStyle w:val="a9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B9F" w:rsidRDefault="00FD26AA">
    <w:pPr>
      <w:pStyle w:val="a9"/>
      <w:framePr w:wrap="around" w:vAnchor="text" w:hAnchor="margin" w:xAlign="outside" w:y="1"/>
      <w:ind w:leftChars="100" w:left="210"/>
      <w:rPr>
        <w:rStyle w:val="ac"/>
        <w:rFonts w:ascii="宋体" w:hAnsi="宋体"/>
        <w:sz w:val="28"/>
        <w:szCs w:val="28"/>
      </w:rPr>
    </w:pPr>
    <w:r>
      <w:rPr>
        <w:rStyle w:val="ac"/>
        <w:rFonts w:ascii="宋体" w:hAnsi="宋体" w:hint="eastAsia"/>
        <w:sz w:val="28"/>
        <w:szCs w:val="28"/>
      </w:rPr>
      <w:t xml:space="preserve">－ </w:t>
    </w:r>
    <w:r w:rsidR="00B25B9F">
      <w:rPr>
        <w:rStyle w:val="ac"/>
        <w:rFonts w:ascii="宋体" w:hAnsi="宋体"/>
        <w:sz w:val="28"/>
        <w:szCs w:val="28"/>
      </w:rPr>
      <w:fldChar w:fldCharType="begin"/>
    </w:r>
    <w:r>
      <w:rPr>
        <w:rStyle w:val="ac"/>
        <w:rFonts w:ascii="宋体" w:hAnsi="宋体"/>
        <w:sz w:val="28"/>
        <w:szCs w:val="28"/>
      </w:rPr>
      <w:instrText xml:space="preserve">PAGE  </w:instrText>
    </w:r>
    <w:r w:rsidR="00B25B9F">
      <w:rPr>
        <w:rStyle w:val="ac"/>
        <w:rFonts w:ascii="宋体" w:hAnsi="宋体"/>
        <w:sz w:val="28"/>
        <w:szCs w:val="28"/>
      </w:rPr>
      <w:fldChar w:fldCharType="separate"/>
    </w:r>
    <w:r w:rsidR="00E26C45">
      <w:rPr>
        <w:rStyle w:val="ac"/>
        <w:rFonts w:ascii="宋体" w:hAnsi="宋体"/>
        <w:noProof/>
        <w:sz w:val="28"/>
        <w:szCs w:val="28"/>
      </w:rPr>
      <w:t>4</w:t>
    </w:r>
    <w:r w:rsidR="00B25B9F">
      <w:rPr>
        <w:rStyle w:val="ac"/>
        <w:rFonts w:ascii="宋体" w:hAnsi="宋体"/>
        <w:sz w:val="28"/>
        <w:szCs w:val="28"/>
      </w:rPr>
      <w:fldChar w:fldCharType="end"/>
    </w:r>
    <w:r>
      <w:rPr>
        <w:rStyle w:val="ac"/>
        <w:rFonts w:ascii="宋体" w:hAnsi="宋体" w:hint="eastAsia"/>
        <w:sz w:val="28"/>
        <w:szCs w:val="28"/>
      </w:rPr>
      <w:t xml:space="preserve"> －</w:t>
    </w:r>
  </w:p>
  <w:p w:rsidR="00B25B9F" w:rsidRDefault="00B25B9F">
    <w:pPr>
      <w:pStyle w:val="a9"/>
      <w:ind w:right="360" w:firstLine="360"/>
      <w:rPr>
        <w:rFonts w:ascii="宋体" w:hAnsi="宋体"/>
        <w:szCs w:val="1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B9F" w:rsidRDefault="00FD26AA">
    <w:pPr>
      <w:pStyle w:val="a9"/>
      <w:framePr w:w="1381" w:wrap="around" w:vAnchor="text" w:hAnchor="page" w:x="9041" w:y="-2"/>
      <w:ind w:rightChars="100" w:right="210"/>
      <w:rPr>
        <w:rStyle w:val="ac"/>
        <w:rFonts w:ascii="宋体" w:hAnsi="宋体"/>
        <w:sz w:val="28"/>
        <w:szCs w:val="28"/>
      </w:rPr>
    </w:pPr>
    <w:r>
      <w:rPr>
        <w:rStyle w:val="ac"/>
        <w:rFonts w:ascii="宋体" w:hAnsi="宋体" w:hint="eastAsia"/>
        <w:sz w:val="28"/>
        <w:szCs w:val="28"/>
      </w:rPr>
      <w:t xml:space="preserve">— </w:t>
    </w:r>
    <w:r w:rsidR="00B25B9F">
      <w:rPr>
        <w:rStyle w:val="ac"/>
        <w:rFonts w:ascii="宋体" w:hAnsi="宋体"/>
        <w:sz w:val="28"/>
        <w:szCs w:val="28"/>
      </w:rPr>
      <w:fldChar w:fldCharType="begin"/>
    </w:r>
    <w:r>
      <w:rPr>
        <w:rStyle w:val="ac"/>
        <w:rFonts w:ascii="宋体" w:hAnsi="宋体"/>
        <w:sz w:val="28"/>
        <w:szCs w:val="28"/>
      </w:rPr>
      <w:instrText xml:space="preserve">PAGE  </w:instrText>
    </w:r>
    <w:r w:rsidR="00B25B9F">
      <w:rPr>
        <w:rStyle w:val="ac"/>
        <w:rFonts w:ascii="宋体" w:hAnsi="宋体"/>
        <w:sz w:val="28"/>
        <w:szCs w:val="28"/>
      </w:rPr>
      <w:fldChar w:fldCharType="separate"/>
    </w:r>
    <w:r w:rsidR="00E26C45">
      <w:rPr>
        <w:rStyle w:val="ac"/>
        <w:rFonts w:ascii="宋体" w:hAnsi="宋体"/>
        <w:noProof/>
        <w:sz w:val="28"/>
        <w:szCs w:val="28"/>
      </w:rPr>
      <w:t>5</w:t>
    </w:r>
    <w:r w:rsidR="00B25B9F">
      <w:rPr>
        <w:rStyle w:val="ac"/>
        <w:rFonts w:ascii="宋体" w:hAnsi="宋体"/>
        <w:sz w:val="28"/>
        <w:szCs w:val="28"/>
      </w:rPr>
      <w:fldChar w:fldCharType="end"/>
    </w:r>
    <w:r>
      <w:rPr>
        <w:rStyle w:val="ac"/>
        <w:rFonts w:ascii="宋体" w:hAnsi="宋体" w:hint="eastAsia"/>
        <w:sz w:val="28"/>
        <w:szCs w:val="28"/>
      </w:rPr>
      <w:t xml:space="preserve"> —　</w:t>
    </w:r>
  </w:p>
  <w:p w:rsidR="00B25B9F" w:rsidRDefault="00B25B9F">
    <w:pPr>
      <w:pStyle w:val="a9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2E99" w:rsidRDefault="003A2E99" w:rsidP="00B25B9F">
      <w:r>
        <w:separator/>
      </w:r>
    </w:p>
  </w:footnote>
  <w:footnote w:type="continuationSeparator" w:id="0">
    <w:p w:rsidR="003A2E99" w:rsidRDefault="003A2E99" w:rsidP="00B25B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evenAndOddHeaders/>
  <w:drawingGridHorizontalSpacing w:val="2"/>
  <w:drawingGridVerticalSpacing w:val="3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385"/>
    <w:rsid w:val="000006E8"/>
    <w:rsid w:val="000031E5"/>
    <w:rsid w:val="000055AB"/>
    <w:rsid w:val="00006201"/>
    <w:rsid w:val="0001104B"/>
    <w:rsid w:val="00012355"/>
    <w:rsid w:val="00013A69"/>
    <w:rsid w:val="000166A1"/>
    <w:rsid w:val="0002510B"/>
    <w:rsid w:val="00026378"/>
    <w:rsid w:val="00026521"/>
    <w:rsid w:val="00030F2B"/>
    <w:rsid w:val="0003360C"/>
    <w:rsid w:val="00034E04"/>
    <w:rsid w:val="000355DB"/>
    <w:rsid w:val="00036274"/>
    <w:rsid w:val="00040D6D"/>
    <w:rsid w:val="00041678"/>
    <w:rsid w:val="00043316"/>
    <w:rsid w:val="000456A3"/>
    <w:rsid w:val="00046195"/>
    <w:rsid w:val="00046701"/>
    <w:rsid w:val="00047692"/>
    <w:rsid w:val="000478CD"/>
    <w:rsid w:val="000507EE"/>
    <w:rsid w:val="000507F4"/>
    <w:rsid w:val="000517F2"/>
    <w:rsid w:val="000536B1"/>
    <w:rsid w:val="00053754"/>
    <w:rsid w:val="000566B6"/>
    <w:rsid w:val="000578AB"/>
    <w:rsid w:val="00060382"/>
    <w:rsid w:val="000613BF"/>
    <w:rsid w:val="00062630"/>
    <w:rsid w:val="000653EF"/>
    <w:rsid w:val="000662D0"/>
    <w:rsid w:val="000715A0"/>
    <w:rsid w:val="0007166D"/>
    <w:rsid w:val="00072338"/>
    <w:rsid w:val="00073FC7"/>
    <w:rsid w:val="0007413E"/>
    <w:rsid w:val="00076F7B"/>
    <w:rsid w:val="00077444"/>
    <w:rsid w:val="00081DF8"/>
    <w:rsid w:val="00081EE0"/>
    <w:rsid w:val="0008293F"/>
    <w:rsid w:val="00085541"/>
    <w:rsid w:val="00085FB7"/>
    <w:rsid w:val="00090F6D"/>
    <w:rsid w:val="000914CC"/>
    <w:rsid w:val="00092018"/>
    <w:rsid w:val="0009387A"/>
    <w:rsid w:val="0009433F"/>
    <w:rsid w:val="000979E6"/>
    <w:rsid w:val="000A0439"/>
    <w:rsid w:val="000A0A0A"/>
    <w:rsid w:val="000A0D60"/>
    <w:rsid w:val="000A15D6"/>
    <w:rsid w:val="000A6F1C"/>
    <w:rsid w:val="000B048B"/>
    <w:rsid w:val="000B31DD"/>
    <w:rsid w:val="000B5CA4"/>
    <w:rsid w:val="000C13CD"/>
    <w:rsid w:val="000C2087"/>
    <w:rsid w:val="000C3AE2"/>
    <w:rsid w:val="000C4EF6"/>
    <w:rsid w:val="000C5603"/>
    <w:rsid w:val="000C6CD0"/>
    <w:rsid w:val="000D0AAB"/>
    <w:rsid w:val="000D10AA"/>
    <w:rsid w:val="000D112D"/>
    <w:rsid w:val="000D2395"/>
    <w:rsid w:val="000D23CA"/>
    <w:rsid w:val="000D244E"/>
    <w:rsid w:val="000D4168"/>
    <w:rsid w:val="000D4451"/>
    <w:rsid w:val="000D4681"/>
    <w:rsid w:val="000D516B"/>
    <w:rsid w:val="000D6C2C"/>
    <w:rsid w:val="000D7D0C"/>
    <w:rsid w:val="000E0B61"/>
    <w:rsid w:val="000E2397"/>
    <w:rsid w:val="000E24B6"/>
    <w:rsid w:val="000E27A8"/>
    <w:rsid w:val="000E378C"/>
    <w:rsid w:val="000E3B15"/>
    <w:rsid w:val="000E43FF"/>
    <w:rsid w:val="000E6516"/>
    <w:rsid w:val="000E6D02"/>
    <w:rsid w:val="000F2460"/>
    <w:rsid w:val="000F3564"/>
    <w:rsid w:val="000F3C51"/>
    <w:rsid w:val="000F6304"/>
    <w:rsid w:val="001008AE"/>
    <w:rsid w:val="0010099C"/>
    <w:rsid w:val="001033C6"/>
    <w:rsid w:val="00103565"/>
    <w:rsid w:val="001054BD"/>
    <w:rsid w:val="00105FEC"/>
    <w:rsid w:val="00106566"/>
    <w:rsid w:val="00107761"/>
    <w:rsid w:val="001119DD"/>
    <w:rsid w:val="00112842"/>
    <w:rsid w:val="00113780"/>
    <w:rsid w:val="00114951"/>
    <w:rsid w:val="0011768D"/>
    <w:rsid w:val="00117D54"/>
    <w:rsid w:val="001212A1"/>
    <w:rsid w:val="001212C7"/>
    <w:rsid w:val="00121612"/>
    <w:rsid w:val="0012394B"/>
    <w:rsid w:val="00123AB8"/>
    <w:rsid w:val="001273F8"/>
    <w:rsid w:val="00133A7C"/>
    <w:rsid w:val="00133F1A"/>
    <w:rsid w:val="00134499"/>
    <w:rsid w:val="001372FB"/>
    <w:rsid w:val="001403A6"/>
    <w:rsid w:val="001411F2"/>
    <w:rsid w:val="00141340"/>
    <w:rsid w:val="00143836"/>
    <w:rsid w:val="00146A47"/>
    <w:rsid w:val="00146E6B"/>
    <w:rsid w:val="00147A1A"/>
    <w:rsid w:val="001504FD"/>
    <w:rsid w:val="001550DA"/>
    <w:rsid w:val="001559CF"/>
    <w:rsid w:val="0015617A"/>
    <w:rsid w:val="00157DCD"/>
    <w:rsid w:val="001621D8"/>
    <w:rsid w:val="001625CB"/>
    <w:rsid w:val="001659B7"/>
    <w:rsid w:val="00165D90"/>
    <w:rsid w:val="00166B37"/>
    <w:rsid w:val="0016780E"/>
    <w:rsid w:val="0017009C"/>
    <w:rsid w:val="001719A3"/>
    <w:rsid w:val="00171D6D"/>
    <w:rsid w:val="001741D7"/>
    <w:rsid w:val="00176A40"/>
    <w:rsid w:val="00176E65"/>
    <w:rsid w:val="001771E5"/>
    <w:rsid w:val="001772E4"/>
    <w:rsid w:val="001779AC"/>
    <w:rsid w:val="00180C59"/>
    <w:rsid w:val="00180DC0"/>
    <w:rsid w:val="00181E52"/>
    <w:rsid w:val="00183376"/>
    <w:rsid w:val="00183C00"/>
    <w:rsid w:val="001867D9"/>
    <w:rsid w:val="00190945"/>
    <w:rsid w:val="00191769"/>
    <w:rsid w:val="00192C34"/>
    <w:rsid w:val="001932DE"/>
    <w:rsid w:val="00193B20"/>
    <w:rsid w:val="001956E3"/>
    <w:rsid w:val="001963FF"/>
    <w:rsid w:val="00196531"/>
    <w:rsid w:val="001A0249"/>
    <w:rsid w:val="001A04DF"/>
    <w:rsid w:val="001A3466"/>
    <w:rsid w:val="001A634B"/>
    <w:rsid w:val="001A6657"/>
    <w:rsid w:val="001A7F24"/>
    <w:rsid w:val="001A7FFD"/>
    <w:rsid w:val="001B1619"/>
    <w:rsid w:val="001B306B"/>
    <w:rsid w:val="001B4714"/>
    <w:rsid w:val="001B60C3"/>
    <w:rsid w:val="001C12D4"/>
    <w:rsid w:val="001C38AE"/>
    <w:rsid w:val="001C3A2C"/>
    <w:rsid w:val="001C3A6C"/>
    <w:rsid w:val="001C5563"/>
    <w:rsid w:val="001C6CEF"/>
    <w:rsid w:val="001C75E8"/>
    <w:rsid w:val="001C76DA"/>
    <w:rsid w:val="001D02A2"/>
    <w:rsid w:val="001D062F"/>
    <w:rsid w:val="001D0A99"/>
    <w:rsid w:val="001D200C"/>
    <w:rsid w:val="001D5406"/>
    <w:rsid w:val="001D6167"/>
    <w:rsid w:val="001D79A8"/>
    <w:rsid w:val="001E0147"/>
    <w:rsid w:val="001E0985"/>
    <w:rsid w:val="001E2F52"/>
    <w:rsid w:val="001E347B"/>
    <w:rsid w:val="001E5725"/>
    <w:rsid w:val="001E7C2E"/>
    <w:rsid w:val="001F0E25"/>
    <w:rsid w:val="001F2E6F"/>
    <w:rsid w:val="001F4DA3"/>
    <w:rsid w:val="001F5A69"/>
    <w:rsid w:val="001F65B0"/>
    <w:rsid w:val="00201C3B"/>
    <w:rsid w:val="00202763"/>
    <w:rsid w:val="002030A3"/>
    <w:rsid w:val="00203334"/>
    <w:rsid w:val="00207686"/>
    <w:rsid w:val="002076AF"/>
    <w:rsid w:val="00210C55"/>
    <w:rsid w:val="00211A01"/>
    <w:rsid w:val="002126CC"/>
    <w:rsid w:val="00220662"/>
    <w:rsid w:val="002207F9"/>
    <w:rsid w:val="00221F1F"/>
    <w:rsid w:val="00223D89"/>
    <w:rsid w:val="00224C95"/>
    <w:rsid w:val="00232968"/>
    <w:rsid w:val="0023311D"/>
    <w:rsid w:val="00233574"/>
    <w:rsid w:val="0023522B"/>
    <w:rsid w:val="00236FE2"/>
    <w:rsid w:val="00244A36"/>
    <w:rsid w:val="00244DDE"/>
    <w:rsid w:val="00245009"/>
    <w:rsid w:val="00246872"/>
    <w:rsid w:val="0025040B"/>
    <w:rsid w:val="0025223B"/>
    <w:rsid w:val="00255D02"/>
    <w:rsid w:val="00262927"/>
    <w:rsid w:val="00264AAB"/>
    <w:rsid w:val="00270C94"/>
    <w:rsid w:val="00270CB3"/>
    <w:rsid w:val="00272F05"/>
    <w:rsid w:val="00273D28"/>
    <w:rsid w:val="00274539"/>
    <w:rsid w:val="00275AEC"/>
    <w:rsid w:val="00275E95"/>
    <w:rsid w:val="00275F66"/>
    <w:rsid w:val="002768A2"/>
    <w:rsid w:val="0027767E"/>
    <w:rsid w:val="002779E2"/>
    <w:rsid w:val="00280329"/>
    <w:rsid w:val="00280FBF"/>
    <w:rsid w:val="00282199"/>
    <w:rsid w:val="002830F9"/>
    <w:rsid w:val="002839AA"/>
    <w:rsid w:val="002854ED"/>
    <w:rsid w:val="00292299"/>
    <w:rsid w:val="0029242E"/>
    <w:rsid w:val="00292EE7"/>
    <w:rsid w:val="00294B75"/>
    <w:rsid w:val="002951F7"/>
    <w:rsid w:val="00296337"/>
    <w:rsid w:val="00296E28"/>
    <w:rsid w:val="00296FE3"/>
    <w:rsid w:val="002A04EC"/>
    <w:rsid w:val="002A3238"/>
    <w:rsid w:val="002A463C"/>
    <w:rsid w:val="002A4C30"/>
    <w:rsid w:val="002A5F0B"/>
    <w:rsid w:val="002A6264"/>
    <w:rsid w:val="002A626B"/>
    <w:rsid w:val="002A66F2"/>
    <w:rsid w:val="002A7324"/>
    <w:rsid w:val="002B11B5"/>
    <w:rsid w:val="002B14F0"/>
    <w:rsid w:val="002B1BD5"/>
    <w:rsid w:val="002B1F95"/>
    <w:rsid w:val="002B2E34"/>
    <w:rsid w:val="002B30C6"/>
    <w:rsid w:val="002B4F81"/>
    <w:rsid w:val="002B7168"/>
    <w:rsid w:val="002C1CE0"/>
    <w:rsid w:val="002C2414"/>
    <w:rsid w:val="002C39C9"/>
    <w:rsid w:val="002C3D77"/>
    <w:rsid w:val="002C418A"/>
    <w:rsid w:val="002C42D1"/>
    <w:rsid w:val="002C4944"/>
    <w:rsid w:val="002C4BA2"/>
    <w:rsid w:val="002C4E90"/>
    <w:rsid w:val="002C51D2"/>
    <w:rsid w:val="002C55E0"/>
    <w:rsid w:val="002C704D"/>
    <w:rsid w:val="002D0D79"/>
    <w:rsid w:val="002D424C"/>
    <w:rsid w:val="002D4A28"/>
    <w:rsid w:val="002D66B1"/>
    <w:rsid w:val="002E180D"/>
    <w:rsid w:val="002E2C2B"/>
    <w:rsid w:val="002E5039"/>
    <w:rsid w:val="002E61EF"/>
    <w:rsid w:val="002E6436"/>
    <w:rsid w:val="002E6A66"/>
    <w:rsid w:val="002E6FFD"/>
    <w:rsid w:val="002F4AB5"/>
    <w:rsid w:val="002F512A"/>
    <w:rsid w:val="002F5161"/>
    <w:rsid w:val="002F60C0"/>
    <w:rsid w:val="002F631A"/>
    <w:rsid w:val="002F6390"/>
    <w:rsid w:val="002F68ED"/>
    <w:rsid w:val="00300205"/>
    <w:rsid w:val="003015A0"/>
    <w:rsid w:val="00302D32"/>
    <w:rsid w:val="003034D9"/>
    <w:rsid w:val="00303D88"/>
    <w:rsid w:val="00304B35"/>
    <w:rsid w:val="00305D0E"/>
    <w:rsid w:val="003067B3"/>
    <w:rsid w:val="00306B3D"/>
    <w:rsid w:val="003077F2"/>
    <w:rsid w:val="00310271"/>
    <w:rsid w:val="00310BD0"/>
    <w:rsid w:val="003161F8"/>
    <w:rsid w:val="00317A5D"/>
    <w:rsid w:val="003234A4"/>
    <w:rsid w:val="00324B9D"/>
    <w:rsid w:val="00327586"/>
    <w:rsid w:val="003301BF"/>
    <w:rsid w:val="0033163A"/>
    <w:rsid w:val="003337B3"/>
    <w:rsid w:val="003348EA"/>
    <w:rsid w:val="00335B21"/>
    <w:rsid w:val="003364F7"/>
    <w:rsid w:val="00341C84"/>
    <w:rsid w:val="00343BF3"/>
    <w:rsid w:val="003442B8"/>
    <w:rsid w:val="003464E4"/>
    <w:rsid w:val="00350151"/>
    <w:rsid w:val="00352A81"/>
    <w:rsid w:val="00352BB3"/>
    <w:rsid w:val="003545D4"/>
    <w:rsid w:val="003547D9"/>
    <w:rsid w:val="003556A2"/>
    <w:rsid w:val="00356544"/>
    <w:rsid w:val="003568D7"/>
    <w:rsid w:val="003571BD"/>
    <w:rsid w:val="00360054"/>
    <w:rsid w:val="00360AF9"/>
    <w:rsid w:val="003653A7"/>
    <w:rsid w:val="003655B9"/>
    <w:rsid w:val="00367305"/>
    <w:rsid w:val="003677F1"/>
    <w:rsid w:val="00371681"/>
    <w:rsid w:val="003728F6"/>
    <w:rsid w:val="00372DF5"/>
    <w:rsid w:val="003761EE"/>
    <w:rsid w:val="003813D0"/>
    <w:rsid w:val="003843E6"/>
    <w:rsid w:val="00384ADC"/>
    <w:rsid w:val="00385199"/>
    <w:rsid w:val="0038543A"/>
    <w:rsid w:val="00386C5F"/>
    <w:rsid w:val="003878BB"/>
    <w:rsid w:val="0039027C"/>
    <w:rsid w:val="003A08C4"/>
    <w:rsid w:val="003A17BA"/>
    <w:rsid w:val="003A2E99"/>
    <w:rsid w:val="003A3CA7"/>
    <w:rsid w:val="003A6AF3"/>
    <w:rsid w:val="003B0D5F"/>
    <w:rsid w:val="003B1C85"/>
    <w:rsid w:val="003B4563"/>
    <w:rsid w:val="003B4B92"/>
    <w:rsid w:val="003B5A70"/>
    <w:rsid w:val="003B66CC"/>
    <w:rsid w:val="003C1EFC"/>
    <w:rsid w:val="003C2317"/>
    <w:rsid w:val="003C7800"/>
    <w:rsid w:val="003D0269"/>
    <w:rsid w:val="003D11FB"/>
    <w:rsid w:val="003D35DC"/>
    <w:rsid w:val="003D6523"/>
    <w:rsid w:val="003E018A"/>
    <w:rsid w:val="003E0463"/>
    <w:rsid w:val="003E09BC"/>
    <w:rsid w:val="003E1A3F"/>
    <w:rsid w:val="003E34FE"/>
    <w:rsid w:val="003E46E4"/>
    <w:rsid w:val="003E5373"/>
    <w:rsid w:val="003E542C"/>
    <w:rsid w:val="003E6D65"/>
    <w:rsid w:val="003F0559"/>
    <w:rsid w:val="003F231E"/>
    <w:rsid w:val="003F2624"/>
    <w:rsid w:val="003F28BE"/>
    <w:rsid w:val="003F4613"/>
    <w:rsid w:val="003F6A02"/>
    <w:rsid w:val="003F70DB"/>
    <w:rsid w:val="003F7CF6"/>
    <w:rsid w:val="00400F7B"/>
    <w:rsid w:val="004014F7"/>
    <w:rsid w:val="00403EAB"/>
    <w:rsid w:val="00403F94"/>
    <w:rsid w:val="00404E72"/>
    <w:rsid w:val="0040516D"/>
    <w:rsid w:val="004053EE"/>
    <w:rsid w:val="00406999"/>
    <w:rsid w:val="00412834"/>
    <w:rsid w:val="00413608"/>
    <w:rsid w:val="00415C7D"/>
    <w:rsid w:val="00422A1D"/>
    <w:rsid w:val="004237BF"/>
    <w:rsid w:val="00427BB5"/>
    <w:rsid w:val="00431980"/>
    <w:rsid w:val="0043347C"/>
    <w:rsid w:val="00437F2C"/>
    <w:rsid w:val="00441CBE"/>
    <w:rsid w:val="00442853"/>
    <w:rsid w:val="0044369F"/>
    <w:rsid w:val="00447050"/>
    <w:rsid w:val="00447383"/>
    <w:rsid w:val="00450A83"/>
    <w:rsid w:val="00451BCC"/>
    <w:rsid w:val="00453260"/>
    <w:rsid w:val="00453CE7"/>
    <w:rsid w:val="00454DA3"/>
    <w:rsid w:val="0045594F"/>
    <w:rsid w:val="004560DF"/>
    <w:rsid w:val="00457624"/>
    <w:rsid w:val="00460F6A"/>
    <w:rsid w:val="00461A83"/>
    <w:rsid w:val="004620B9"/>
    <w:rsid w:val="004622BF"/>
    <w:rsid w:val="00463472"/>
    <w:rsid w:val="004636DF"/>
    <w:rsid w:val="00465807"/>
    <w:rsid w:val="00470898"/>
    <w:rsid w:val="00472092"/>
    <w:rsid w:val="0047695E"/>
    <w:rsid w:val="004772E5"/>
    <w:rsid w:val="004818DB"/>
    <w:rsid w:val="00484B8E"/>
    <w:rsid w:val="00484F63"/>
    <w:rsid w:val="00485E35"/>
    <w:rsid w:val="00487975"/>
    <w:rsid w:val="00493A10"/>
    <w:rsid w:val="00497791"/>
    <w:rsid w:val="004A039D"/>
    <w:rsid w:val="004A5EA1"/>
    <w:rsid w:val="004A5F9A"/>
    <w:rsid w:val="004A7A6F"/>
    <w:rsid w:val="004A7D4C"/>
    <w:rsid w:val="004B24BD"/>
    <w:rsid w:val="004B71E2"/>
    <w:rsid w:val="004C1048"/>
    <w:rsid w:val="004C1A3F"/>
    <w:rsid w:val="004C2CEC"/>
    <w:rsid w:val="004C3187"/>
    <w:rsid w:val="004C3FDA"/>
    <w:rsid w:val="004C55F0"/>
    <w:rsid w:val="004C6556"/>
    <w:rsid w:val="004C6C04"/>
    <w:rsid w:val="004C7716"/>
    <w:rsid w:val="004C78EA"/>
    <w:rsid w:val="004C7D10"/>
    <w:rsid w:val="004D13F3"/>
    <w:rsid w:val="004D346D"/>
    <w:rsid w:val="004D4E78"/>
    <w:rsid w:val="004D517E"/>
    <w:rsid w:val="004D6E3F"/>
    <w:rsid w:val="004E0183"/>
    <w:rsid w:val="004E0BD4"/>
    <w:rsid w:val="004E12FA"/>
    <w:rsid w:val="004E21DB"/>
    <w:rsid w:val="004E35AB"/>
    <w:rsid w:val="004E38E3"/>
    <w:rsid w:val="004E39B7"/>
    <w:rsid w:val="004E4CF7"/>
    <w:rsid w:val="004E57C2"/>
    <w:rsid w:val="004E59AA"/>
    <w:rsid w:val="004E7B64"/>
    <w:rsid w:val="004F244B"/>
    <w:rsid w:val="004F2EDA"/>
    <w:rsid w:val="004F3418"/>
    <w:rsid w:val="004F3829"/>
    <w:rsid w:val="004F48AB"/>
    <w:rsid w:val="004F7443"/>
    <w:rsid w:val="004F7CC7"/>
    <w:rsid w:val="005010B9"/>
    <w:rsid w:val="005016D1"/>
    <w:rsid w:val="00503040"/>
    <w:rsid w:val="005056E2"/>
    <w:rsid w:val="00507192"/>
    <w:rsid w:val="0050796B"/>
    <w:rsid w:val="00511289"/>
    <w:rsid w:val="00512684"/>
    <w:rsid w:val="00514AC6"/>
    <w:rsid w:val="00515483"/>
    <w:rsid w:val="00515874"/>
    <w:rsid w:val="0051630F"/>
    <w:rsid w:val="0052221B"/>
    <w:rsid w:val="005228E9"/>
    <w:rsid w:val="00523CDC"/>
    <w:rsid w:val="005246F6"/>
    <w:rsid w:val="00526F9D"/>
    <w:rsid w:val="00531CCC"/>
    <w:rsid w:val="005323CA"/>
    <w:rsid w:val="005334BC"/>
    <w:rsid w:val="00533874"/>
    <w:rsid w:val="005346C1"/>
    <w:rsid w:val="005370EA"/>
    <w:rsid w:val="00537AF1"/>
    <w:rsid w:val="005409F0"/>
    <w:rsid w:val="00542C01"/>
    <w:rsid w:val="005435A1"/>
    <w:rsid w:val="00545227"/>
    <w:rsid w:val="00546C36"/>
    <w:rsid w:val="00547EFB"/>
    <w:rsid w:val="0055087B"/>
    <w:rsid w:val="005534BE"/>
    <w:rsid w:val="00554416"/>
    <w:rsid w:val="00554949"/>
    <w:rsid w:val="00554978"/>
    <w:rsid w:val="00554A6F"/>
    <w:rsid w:val="00557D1C"/>
    <w:rsid w:val="00560F61"/>
    <w:rsid w:val="00561F11"/>
    <w:rsid w:val="00562295"/>
    <w:rsid w:val="00563772"/>
    <w:rsid w:val="005641AA"/>
    <w:rsid w:val="00565221"/>
    <w:rsid w:val="00565346"/>
    <w:rsid w:val="00567670"/>
    <w:rsid w:val="00570284"/>
    <w:rsid w:val="005724D1"/>
    <w:rsid w:val="0057260C"/>
    <w:rsid w:val="00573912"/>
    <w:rsid w:val="005767BB"/>
    <w:rsid w:val="005771B0"/>
    <w:rsid w:val="00580FC8"/>
    <w:rsid w:val="00581DDC"/>
    <w:rsid w:val="00582014"/>
    <w:rsid w:val="005826E2"/>
    <w:rsid w:val="0058286F"/>
    <w:rsid w:val="00582A42"/>
    <w:rsid w:val="00583077"/>
    <w:rsid w:val="00586B53"/>
    <w:rsid w:val="005930B8"/>
    <w:rsid w:val="00593C2A"/>
    <w:rsid w:val="005940D5"/>
    <w:rsid w:val="00595312"/>
    <w:rsid w:val="00597478"/>
    <w:rsid w:val="005A15BD"/>
    <w:rsid w:val="005A2ADF"/>
    <w:rsid w:val="005A4342"/>
    <w:rsid w:val="005A4766"/>
    <w:rsid w:val="005B005A"/>
    <w:rsid w:val="005B117A"/>
    <w:rsid w:val="005B12BF"/>
    <w:rsid w:val="005B14DC"/>
    <w:rsid w:val="005B284B"/>
    <w:rsid w:val="005B2994"/>
    <w:rsid w:val="005B38B5"/>
    <w:rsid w:val="005B39C5"/>
    <w:rsid w:val="005B3BA9"/>
    <w:rsid w:val="005B3FA5"/>
    <w:rsid w:val="005B5778"/>
    <w:rsid w:val="005B58B7"/>
    <w:rsid w:val="005B5DC0"/>
    <w:rsid w:val="005B6928"/>
    <w:rsid w:val="005B7A36"/>
    <w:rsid w:val="005C15FE"/>
    <w:rsid w:val="005C203F"/>
    <w:rsid w:val="005C4EF3"/>
    <w:rsid w:val="005C5604"/>
    <w:rsid w:val="005C59F1"/>
    <w:rsid w:val="005C5FFC"/>
    <w:rsid w:val="005D3293"/>
    <w:rsid w:val="005D4D1C"/>
    <w:rsid w:val="005D4D26"/>
    <w:rsid w:val="005D6C4F"/>
    <w:rsid w:val="005D7426"/>
    <w:rsid w:val="005E207E"/>
    <w:rsid w:val="005E4374"/>
    <w:rsid w:val="005E496F"/>
    <w:rsid w:val="005E6259"/>
    <w:rsid w:val="005E6DD9"/>
    <w:rsid w:val="005E712E"/>
    <w:rsid w:val="005F09F4"/>
    <w:rsid w:val="005F18C6"/>
    <w:rsid w:val="005F3778"/>
    <w:rsid w:val="005F3998"/>
    <w:rsid w:val="005F5751"/>
    <w:rsid w:val="005F6A17"/>
    <w:rsid w:val="005F6BBC"/>
    <w:rsid w:val="0060037F"/>
    <w:rsid w:val="00600CE3"/>
    <w:rsid w:val="00600EFD"/>
    <w:rsid w:val="00602500"/>
    <w:rsid w:val="00603A0C"/>
    <w:rsid w:val="00603B37"/>
    <w:rsid w:val="00604D38"/>
    <w:rsid w:val="00612896"/>
    <w:rsid w:val="00612F27"/>
    <w:rsid w:val="00620167"/>
    <w:rsid w:val="0062138D"/>
    <w:rsid w:val="00621C6A"/>
    <w:rsid w:val="006241F7"/>
    <w:rsid w:val="00624985"/>
    <w:rsid w:val="006256A4"/>
    <w:rsid w:val="006265EF"/>
    <w:rsid w:val="00627603"/>
    <w:rsid w:val="006276E1"/>
    <w:rsid w:val="0063013C"/>
    <w:rsid w:val="00630661"/>
    <w:rsid w:val="00631833"/>
    <w:rsid w:val="00632C7D"/>
    <w:rsid w:val="00633CBE"/>
    <w:rsid w:val="006373FE"/>
    <w:rsid w:val="0064056F"/>
    <w:rsid w:val="00642012"/>
    <w:rsid w:val="00642646"/>
    <w:rsid w:val="00647ED9"/>
    <w:rsid w:val="0065500D"/>
    <w:rsid w:val="00655AE5"/>
    <w:rsid w:val="006561F4"/>
    <w:rsid w:val="006576A3"/>
    <w:rsid w:val="00660BC7"/>
    <w:rsid w:val="0066231A"/>
    <w:rsid w:val="006626B0"/>
    <w:rsid w:val="006655D1"/>
    <w:rsid w:val="00666031"/>
    <w:rsid w:val="0066697D"/>
    <w:rsid w:val="00666A66"/>
    <w:rsid w:val="00667A77"/>
    <w:rsid w:val="00670094"/>
    <w:rsid w:val="00672E15"/>
    <w:rsid w:val="00673DC3"/>
    <w:rsid w:val="00675A96"/>
    <w:rsid w:val="00675C39"/>
    <w:rsid w:val="00676824"/>
    <w:rsid w:val="00676903"/>
    <w:rsid w:val="00680ACB"/>
    <w:rsid w:val="006819DB"/>
    <w:rsid w:val="00681C3F"/>
    <w:rsid w:val="00682995"/>
    <w:rsid w:val="00684B25"/>
    <w:rsid w:val="006861CB"/>
    <w:rsid w:val="00687BFD"/>
    <w:rsid w:val="00690A45"/>
    <w:rsid w:val="006935A0"/>
    <w:rsid w:val="0069416A"/>
    <w:rsid w:val="0069585A"/>
    <w:rsid w:val="00695D77"/>
    <w:rsid w:val="006A344B"/>
    <w:rsid w:val="006A4FD7"/>
    <w:rsid w:val="006A52C3"/>
    <w:rsid w:val="006B0340"/>
    <w:rsid w:val="006B07D5"/>
    <w:rsid w:val="006B1B1A"/>
    <w:rsid w:val="006B464A"/>
    <w:rsid w:val="006B6E7B"/>
    <w:rsid w:val="006B6F83"/>
    <w:rsid w:val="006B787C"/>
    <w:rsid w:val="006C1CCB"/>
    <w:rsid w:val="006C1F76"/>
    <w:rsid w:val="006C257C"/>
    <w:rsid w:val="006C4AC6"/>
    <w:rsid w:val="006C5FBD"/>
    <w:rsid w:val="006C6DD6"/>
    <w:rsid w:val="006D144A"/>
    <w:rsid w:val="006D45A5"/>
    <w:rsid w:val="006D6179"/>
    <w:rsid w:val="006D64F1"/>
    <w:rsid w:val="006D7250"/>
    <w:rsid w:val="006D78B6"/>
    <w:rsid w:val="006D7D11"/>
    <w:rsid w:val="006E26DE"/>
    <w:rsid w:val="006E2A79"/>
    <w:rsid w:val="006E3348"/>
    <w:rsid w:val="006E384C"/>
    <w:rsid w:val="006E7503"/>
    <w:rsid w:val="006E7B7D"/>
    <w:rsid w:val="006F29C8"/>
    <w:rsid w:val="006F4F8A"/>
    <w:rsid w:val="006F5705"/>
    <w:rsid w:val="006F5822"/>
    <w:rsid w:val="006F5A52"/>
    <w:rsid w:val="006F713C"/>
    <w:rsid w:val="00700EB9"/>
    <w:rsid w:val="007014D3"/>
    <w:rsid w:val="00710A44"/>
    <w:rsid w:val="00713866"/>
    <w:rsid w:val="007145A7"/>
    <w:rsid w:val="00714F99"/>
    <w:rsid w:val="00717C90"/>
    <w:rsid w:val="007228EC"/>
    <w:rsid w:val="00722AB4"/>
    <w:rsid w:val="00726033"/>
    <w:rsid w:val="00726A5B"/>
    <w:rsid w:val="00726ED5"/>
    <w:rsid w:val="00731CC2"/>
    <w:rsid w:val="00732122"/>
    <w:rsid w:val="007335FE"/>
    <w:rsid w:val="007349CF"/>
    <w:rsid w:val="00742F59"/>
    <w:rsid w:val="007445F2"/>
    <w:rsid w:val="00745F04"/>
    <w:rsid w:val="007468C3"/>
    <w:rsid w:val="00747D4F"/>
    <w:rsid w:val="00750E72"/>
    <w:rsid w:val="00755D11"/>
    <w:rsid w:val="00756BDB"/>
    <w:rsid w:val="007570E3"/>
    <w:rsid w:val="007576D3"/>
    <w:rsid w:val="00757838"/>
    <w:rsid w:val="007578E1"/>
    <w:rsid w:val="00760032"/>
    <w:rsid w:val="00760C76"/>
    <w:rsid w:val="00760C82"/>
    <w:rsid w:val="0076206F"/>
    <w:rsid w:val="0076270C"/>
    <w:rsid w:val="007631A8"/>
    <w:rsid w:val="00765D84"/>
    <w:rsid w:val="00767353"/>
    <w:rsid w:val="007673BB"/>
    <w:rsid w:val="007702BF"/>
    <w:rsid w:val="0077058F"/>
    <w:rsid w:val="0077275D"/>
    <w:rsid w:val="007731A3"/>
    <w:rsid w:val="00780F39"/>
    <w:rsid w:val="00781A14"/>
    <w:rsid w:val="00784210"/>
    <w:rsid w:val="00786332"/>
    <w:rsid w:val="007865B3"/>
    <w:rsid w:val="00791BC2"/>
    <w:rsid w:val="007928FC"/>
    <w:rsid w:val="00793FFE"/>
    <w:rsid w:val="00796505"/>
    <w:rsid w:val="0079686C"/>
    <w:rsid w:val="0079766F"/>
    <w:rsid w:val="00797A29"/>
    <w:rsid w:val="00797CFC"/>
    <w:rsid w:val="007A0815"/>
    <w:rsid w:val="007A09E3"/>
    <w:rsid w:val="007A7070"/>
    <w:rsid w:val="007A70CF"/>
    <w:rsid w:val="007B121C"/>
    <w:rsid w:val="007B26B6"/>
    <w:rsid w:val="007B2E1E"/>
    <w:rsid w:val="007B5294"/>
    <w:rsid w:val="007C22BA"/>
    <w:rsid w:val="007D1DAD"/>
    <w:rsid w:val="007D28DE"/>
    <w:rsid w:val="007D62FE"/>
    <w:rsid w:val="007D6AD4"/>
    <w:rsid w:val="007D7F42"/>
    <w:rsid w:val="007E6642"/>
    <w:rsid w:val="007E66ED"/>
    <w:rsid w:val="007E676E"/>
    <w:rsid w:val="007E6D6F"/>
    <w:rsid w:val="007F0156"/>
    <w:rsid w:val="007F02B4"/>
    <w:rsid w:val="007F1248"/>
    <w:rsid w:val="007F19B9"/>
    <w:rsid w:val="007F1ECF"/>
    <w:rsid w:val="007F30EA"/>
    <w:rsid w:val="007F6F3C"/>
    <w:rsid w:val="007F794F"/>
    <w:rsid w:val="00800D98"/>
    <w:rsid w:val="0080124A"/>
    <w:rsid w:val="00801F10"/>
    <w:rsid w:val="0080640F"/>
    <w:rsid w:val="00807671"/>
    <w:rsid w:val="008111E7"/>
    <w:rsid w:val="00811871"/>
    <w:rsid w:val="00811DD9"/>
    <w:rsid w:val="00811F6F"/>
    <w:rsid w:val="008129B0"/>
    <w:rsid w:val="00813217"/>
    <w:rsid w:val="008202CD"/>
    <w:rsid w:val="00821496"/>
    <w:rsid w:val="00821827"/>
    <w:rsid w:val="008227E9"/>
    <w:rsid w:val="00822C81"/>
    <w:rsid w:val="00824252"/>
    <w:rsid w:val="008273FC"/>
    <w:rsid w:val="00833102"/>
    <w:rsid w:val="00833C1D"/>
    <w:rsid w:val="00834B23"/>
    <w:rsid w:val="00837225"/>
    <w:rsid w:val="008400D3"/>
    <w:rsid w:val="008402B8"/>
    <w:rsid w:val="00840F47"/>
    <w:rsid w:val="00844339"/>
    <w:rsid w:val="008443E9"/>
    <w:rsid w:val="00844FE0"/>
    <w:rsid w:val="00845715"/>
    <w:rsid w:val="008458C4"/>
    <w:rsid w:val="0084604D"/>
    <w:rsid w:val="00846CD7"/>
    <w:rsid w:val="00847C02"/>
    <w:rsid w:val="00847D1F"/>
    <w:rsid w:val="00852091"/>
    <w:rsid w:val="00852623"/>
    <w:rsid w:val="0085493B"/>
    <w:rsid w:val="00856BBC"/>
    <w:rsid w:val="00857086"/>
    <w:rsid w:val="00857514"/>
    <w:rsid w:val="00861DD9"/>
    <w:rsid w:val="00861EF0"/>
    <w:rsid w:val="00862999"/>
    <w:rsid w:val="0086629C"/>
    <w:rsid w:val="00866859"/>
    <w:rsid w:val="008722EF"/>
    <w:rsid w:val="00872B84"/>
    <w:rsid w:val="0087434F"/>
    <w:rsid w:val="00875277"/>
    <w:rsid w:val="00876317"/>
    <w:rsid w:val="00881BB2"/>
    <w:rsid w:val="00882CE0"/>
    <w:rsid w:val="00883D5D"/>
    <w:rsid w:val="00884745"/>
    <w:rsid w:val="008848EC"/>
    <w:rsid w:val="008903DD"/>
    <w:rsid w:val="00891DDF"/>
    <w:rsid w:val="00892594"/>
    <w:rsid w:val="00892907"/>
    <w:rsid w:val="008937FD"/>
    <w:rsid w:val="00894969"/>
    <w:rsid w:val="00896519"/>
    <w:rsid w:val="00897C4F"/>
    <w:rsid w:val="008A3A82"/>
    <w:rsid w:val="008A3B88"/>
    <w:rsid w:val="008A6AD5"/>
    <w:rsid w:val="008A6BE6"/>
    <w:rsid w:val="008B0C74"/>
    <w:rsid w:val="008B23E5"/>
    <w:rsid w:val="008B33F9"/>
    <w:rsid w:val="008B7CB3"/>
    <w:rsid w:val="008C0455"/>
    <w:rsid w:val="008C4B0E"/>
    <w:rsid w:val="008C5D7A"/>
    <w:rsid w:val="008C732C"/>
    <w:rsid w:val="008C79F3"/>
    <w:rsid w:val="008D52FE"/>
    <w:rsid w:val="008D553B"/>
    <w:rsid w:val="008E0A9A"/>
    <w:rsid w:val="008E4715"/>
    <w:rsid w:val="008E4FF7"/>
    <w:rsid w:val="008E5570"/>
    <w:rsid w:val="008E6D2B"/>
    <w:rsid w:val="008E6DDA"/>
    <w:rsid w:val="008E7098"/>
    <w:rsid w:val="008E78DF"/>
    <w:rsid w:val="008E7E97"/>
    <w:rsid w:val="008F05D6"/>
    <w:rsid w:val="008F4B97"/>
    <w:rsid w:val="008F4BE6"/>
    <w:rsid w:val="008F5270"/>
    <w:rsid w:val="008F5433"/>
    <w:rsid w:val="008F6B30"/>
    <w:rsid w:val="009007F2"/>
    <w:rsid w:val="00900A3D"/>
    <w:rsid w:val="00900D0C"/>
    <w:rsid w:val="00901CD1"/>
    <w:rsid w:val="00904068"/>
    <w:rsid w:val="009079C2"/>
    <w:rsid w:val="009104E7"/>
    <w:rsid w:val="00910ED5"/>
    <w:rsid w:val="0091231F"/>
    <w:rsid w:val="00912EEC"/>
    <w:rsid w:val="0091758D"/>
    <w:rsid w:val="009223E5"/>
    <w:rsid w:val="00926A38"/>
    <w:rsid w:val="00930E29"/>
    <w:rsid w:val="00933ABE"/>
    <w:rsid w:val="009361D6"/>
    <w:rsid w:val="0094015E"/>
    <w:rsid w:val="00940B02"/>
    <w:rsid w:val="00940F41"/>
    <w:rsid w:val="009414AE"/>
    <w:rsid w:val="00944DAC"/>
    <w:rsid w:val="00945AC6"/>
    <w:rsid w:val="009502E0"/>
    <w:rsid w:val="009511C6"/>
    <w:rsid w:val="009519A2"/>
    <w:rsid w:val="0095645C"/>
    <w:rsid w:val="00957180"/>
    <w:rsid w:val="00957CAC"/>
    <w:rsid w:val="0096200F"/>
    <w:rsid w:val="00963617"/>
    <w:rsid w:val="00964D59"/>
    <w:rsid w:val="009655FD"/>
    <w:rsid w:val="0096668C"/>
    <w:rsid w:val="00967B37"/>
    <w:rsid w:val="00970D68"/>
    <w:rsid w:val="0097152F"/>
    <w:rsid w:val="009719EE"/>
    <w:rsid w:val="00971C01"/>
    <w:rsid w:val="00972BEF"/>
    <w:rsid w:val="00972EB1"/>
    <w:rsid w:val="00972F2D"/>
    <w:rsid w:val="0097425A"/>
    <w:rsid w:val="00974641"/>
    <w:rsid w:val="00974DC0"/>
    <w:rsid w:val="009761E4"/>
    <w:rsid w:val="00976D68"/>
    <w:rsid w:val="00977DCE"/>
    <w:rsid w:val="00981E2E"/>
    <w:rsid w:val="00982932"/>
    <w:rsid w:val="00982A05"/>
    <w:rsid w:val="00982AE8"/>
    <w:rsid w:val="00982C04"/>
    <w:rsid w:val="00983229"/>
    <w:rsid w:val="009878C2"/>
    <w:rsid w:val="009904DE"/>
    <w:rsid w:val="00993DEB"/>
    <w:rsid w:val="00995586"/>
    <w:rsid w:val="0099760B"/>
    <w:rsid w:val="009A1729"/>
    <w:rsid w:val="009A2160"/>
    <w:rsid w:val="009B19E3"/>
    <w:rsid w:val="009B4F72"/>
    <w:rsid w:val="009C0608"/>
    <w:rsid w:val="009C0EA4"/>
    <w:rsid w:val="009C1526"/>
    <w:rsid w:val="009C4F5C"/>
    <w:rsid w:val="009C57D1"/>
    <w:rsid w:val="009C5905"/>
    <w:rsid w:val="009C598F"/>
    <w:rsid w:val="009C6928"/>
    <w:rsid w:val="009C73B3"/>
    <w:rsid w:val="009D0623"/>
    <w:rsid w:val="009D45E7"/>
    <w:rsid w:val="009D6CA5"/>
    <w:rsid w:val="009E0674"/>
    <w:rsid w:val="009E0A74"/>
    <w:rsid w:val="009E2E4D"/>
    <w:rsid w:val="009E5C22"/>
    <w:rsid w:val="009E6025"/>
    <w:rsid w:val="009E7CF9"/>
    <w:rsid w:val="009F2027"/>
    <w:rsid w:val="009F7196"/>
    <w:rsid w:val="009F79F2"/>
    <w:rsid w:val="00A00DF8"/>
    <w:rsid w:val="00A03483"/>
    <w:rsid w:val="00A040A3"/>
    <w:rsid w:val="00A048B1"/>
    <w:rsid w:val="00A06882"/>
    <w:rsid w:val="00A07254"/>
    <w:rsid w:val="00A075E7"/>
    <w:rsid w:val="00A07D53"/>
    <w:rsid w:val="00A07E09"/>
    <w:rsid w:val="00A16136"/>
    <w:rsid w:val="00A1642C"/>
    <w:rsid w:val="00A16C47"/>
    <w:rsid w:val="00A17C9B"/>
    <w:rsid w:val="00A2023D"/>
    <w:rsid w:val="00A217F6"/>
    <w:rsid w:val="00A21F7D"/>
    <w:rsid w:val="00A229EA"/>
    <w:rsid w:val="00A277F7"/>
    <w:rsid w:val="00A30751"/>
    <w:rsid w:val="00A3076D"/>
    <w:rsid w:val="00A31881"/>
    <w:rsid w:val="00A31CD0"/>
    <w:rsid w:val="00A33F15"/>
    <w:rsid w:val="00A34A3D"/>
    <w:rsid w:val="00A362F0"/>
    <w:rsid w:val="00A367D0"/>
    <w:rsid w:val="00A36BFF"/>
    <w:rsid w:val="00A43FCF"/>
    <w:rsid w:val="00A44ABB"/>
    <w:rsid w:val="00A45EE0"/>
    <w:rsid w:val="00A51017"/>
    <w:rsid w:val="00A5375B"/>
    <w:rsid w:val="00A54411"/>
    <w:rsid w:val="00A55F09"/>
    <w:rsid w:val="00A60CBC"/>
    <w:rsid w:val="00A61625"/>
    <w:rsid w:val="00A628F4"/>
    <w:rsid w:val="00A635D8"/>
    <w:rsid w:val="00A648F5"/>
    <w:rsid w:val="00A7137A"/>
    <w:rsid w:val="00A7167B"/>
    <w:rsid w:val="00A718F3"/>
    <w:rsid w:val="00A73576"/>
    <w:rsid w:val="00A75A9F"/>
    <w:rsid w:val="00A766D4"/>
    <w:rsid w:val="00A77150"/>
    <w:rsid w:val="00A778D3"/>
    <w:rsid w:val="00A815FE"/>
    <w:rsid w:val="00A818E4"/>
    <w:rsid w:val="00A819AA"/>
    <w:rsid w:val="00A83B73"/>
    <w:rsid w:val="00A83FED"/>
    <w:rsid w:val="00A84285"/>
    <w:rsid w:val="00A84A0A"/>
    <w:rsid w:val="00A85FBD"/>
    <w:rsid w:val="00A86620"/>
    <w:rsid w:val="00A8662B"/>
    <w:rsid w:val="00A867CE"/>
    <w:rsid w:val="00A86C4C"/>
    <w:rsid w:val="00A87497"/>
    <w:rsid w:val="00A87BDB"/>
    <w:rsid w:val="00A90041"/>
    <w:rsid w:val="00A91D88"/>
    <w:rsid w:val="00A9449D"/>
    <w:rsid w:val="00A94914"/>
    <w:rsid w:val="00A96307"/>
    <w:rsid w:val="00A968BD"/>
    <w:rsid w:val="00AA0001"/>
    <w:rsid w:val="00AA1482"/>
    <w:rsid w:val="00AA1871"/>
    <w:rsid w:val="00AA2642"/>
    <w:rsid w:val="00AA3CD0"/>
    <w:rsid w:val="00AA4511"/>
    <w:rsid w:val="00AA5CD9"/>
    <w:rsid w:val="00AA6630"/>
    <w:rsid w:val="00AA66E9"/>
    <w:rsid w:val="00AA7F6A"/>
    <w:rsid w:val="00AB4893"/>
    <w:rsid w:val="00AB53B8"/>
    <w:rsid w:val="00AB5681"/>
    <w:rsid w:val="00AB68EF"/>
    <w:rsid w:val="00AB7106"/>
    <w:rsid w:val="00AC42C0"/>
    <w:rsid w:val="00AC5681"/>
    <w:rsid w:val="00AC5A5C"/>
    <w:rsid w:val="00AC5B6E"/>
    <w:rsid w:val="00AD13AD"/>
    <w:rsid w:val="00AE0166"/>
    <w:rsid w:val="00AE148E"/>
    <w:rsid w:val="00AE167F"/>
    <w:rsid w:val="00AE1B2E"/>
    <w:rsid w:val="00AE1F12"/>
    <w:rsid w:val="00AE28B0"/>
    <w:rsid w:val="00AE3001"/>
    <w:rsid w:val="00AE32E2"/>
    <w:rsid w:val="00AE44F4"/>
    <w:rsid w:val="00AE4584"/>
    <w:rsid w:val="00AE529E"/>
    <w:rsid w:val="00AE5328"/>
    <w:rsid w:val="00AE5C72"/>
    <w:rsid w:val="00AE62A4"/>
    <w:rsid w:val="00AE6845"/>
    <w:rsid w:val="00AE7DB3"/>
    <w:rsid w:val="00AF06C0"/>
    <w:rsid w:val="00AF0AEB"/>
    <w:rsid w:val="00AF3EEE"/>
    <w:rsid w:val="00AF4761"/>
    <w:rsid w:val="00AF4DC7"/>
    <w:rsid w:val="00B00B96"/>
    <w:rsid w:val="00B00F77"/>
    <w:rsid w:val="00B019F7"/>
    <w:rsid w:val="00B01AC6"/>
    <w:rsid w:val="00B03EC4"/>
    <w:rsid w:val="00B07A48"/>
    <w:rsid w:val="00B1161F"/>
    <w:rsid w:val="00B12BA6"/>
    <w:rsid w:val="00B13705"/>
    <w:rsid w:val="00B14B0F"/>
    <w:rsid w:val="00B17182"/>
    <w:rsid w:val="00B219A6"/>
    <w:rsid w:val="00B2358A"/>
    <w:rsid w:val="00B24536"/>
    <w:rsid w:val="00B2539F"/>
    <w:rsid w:val="00B2579E"/>
    <w:rsid w:val="00B258B6"/>
    <w:rsid w:val="00B25B9F"/>
    <w:rsid w:val="00B310E4"/>
    <w:rsid w:val="00B3301F"/>
    <w:rsid w:val="00B33350"/>
    <w:rsid w:val="00B3579C"/>
    <w:rsid w:val="00B36DBF"/>
    <w:rsid w:val="00B37F3D"/>
    <w:rsid w:val="00B40827"/>
    <w:rsid w:val="00B41045"/>
    <w:rsid w:val="00B5155E"/>
    <w:rsid w:val="00B51BC4"/>
    <w:rsid w:val="00B52F3C"/>
    <w:rsid w:val="00B54F69"/>
    <w:rsid w:val="00B6080A"/>
    <w:rsid w:val="00B61E2C"/>
    <w:rsid w:val="00B623C8"/>
    <w:rsid w:val="00B630F5"/>
    <w:rsid w:val="00B641AD"/>
    <w:rsid w:val="00B653EA"/>
    <w:rsid w:val="00B666D5"/>
    <w:rsid w:val="00B6689D"/>
    <w:rsid w:val="00B66EC5"/>
    <w:rsid w:val="00B67373"/>
    <w:rsid w:val="00B67D48"/>
    <w:rsid w:val="00B70424"/>
    <w:rsid w:val="00B708E4"/>
    <w:rsid w:val="00B71C86"/>
    <w:rsid w:val="00B73A83"/>
    <w:rsid w:val="00B75B55"/>
    <w:rsid w:val="00B75C76"/>
    <w:rsid w:val="00B7693A"/>
    <w:rsid w:val="00B76F6A"/>
    <w:rsid w:val="00B80AD7"/>
    <w:rsid w:val="00B80E27"/>
    <w:rsid w:val="00B81253"/>
    <w:rsid w:val="00B8171D"/>
    <w:rsid w:val="00B83854"/>
    <w:rsid w:val="00B85B69"/>
    <w:rsid w:val="00B864D9"/>
    <w:rsid w:val="00B86F92"/>
    <w:rsid w:val="00B9145A"/>
    <w:rsid w:val="00B91686"/>
    <w:rsid w:val="00B91ABB"/>
    <w:rsid w:val="00B957B7"/>
    <w:rsid w:val="00B96E94"/>
    <w:rsid w:val="00B96FB9"/>
    <w:rsid w:val="00B97EAF"/>
    <w:rsid w:val="00BA0105"/>
    <w:rsid w:val="00BA0D2F"/>
    <w:rsid w:val="00BA1D1E"/>
    <w:rsid w:val="00BA1D97"/>
    <w:rsid w:val="00BA2C62"/>
    <w:rsid w:val="00BA47CB"/>
    <w:rsid w:val="00BA5033"/>
    <w:rsid w:val="00BA59EF"/>
    <w:rsid w:val="00BA792D"/>
    <w:rsid w:val="00BA7A67"/>
    <w:rsid w:val="00BB00CD"/>
    <w:rsid w:val="00BB2385"/>
    <w:rsid w:val="00BB2E90"/>
    <w:rsid w:val="00BB348D"/>
    <w:rsid w:val="00BB36A2"/>
    <w:rsid w:val="00BB5FF3"/>
    <w:rsid w:val="00BB7463"/>
    <w:rsid w:val="00BB78BF"/>
    <w:rsid w:val="00BB7A8C"/>
    <w:rsid w:val="00BC4724"/>
    <w:rsid w:val="00BC697A"/>
    <w:rsid w:val="00BD30B7"/>
    <w:rsid w:val="00BD551C"/>
    <w:rsid w:val="00BD5EBF"/>
    <w:rsid w:val="00BD5FC2"/>
    <w:rsid w:val="00BD6518"/>
    <w:rsid w:val="00BD6676"/>
    <w:rsid w:val="00BE073F"/>
    <w:rsid w:val="00BE13E5"/>
    <w:rsid w:val="00BE1D5E"/>
    <w:rsid w:val="00BE21AC"/>
    <w:rsid w:val="00BE4481"/>
    <w:rsid w:val="00BE5653"/>
    <w:rsid w:val="00BE6052"/>
    <w:rsid w:val="00BE7377"/>
    <w:rsid w:val="00BF09A5"/>
    <w:rsid w:val="00BF4D8A"/>
    <w:rsid w:val="00BF5E0E"/>
    <w:rsid w:val="00BF6D17"/>
    <w:rsid w:val="00C0024A"/>
    <w:rsid w:val="00C01443"/>
    <w:rsid w:val="00C0146A"/>
    <w:rsid w:val="00C01A8A"/>
    <w:rsid w:val="00C05A47"/>
    <w:rsid w:val="00C10B37"/>
    <w:rsid w:val="00C11227"/>
    <w:rsid w:val="00C122FE"/>
    <w:rsid w:val="00C12A03"/>
    <w:rsid w:val="00C14402"/>
    <w:rsid w:val="00C15395"/>
    <w:rsid w:val="00C154CC"/>
    <w:rsid w:val="00C175D0"/>
    <w:rsid w:val="00C20D2E"/>
    <w:rsid w:val="00C2235C"/>
    <w:rsid w:val="00C22B8E"/>
    <w:rsid w:val="00C22CAF"/>
    <w:rsid w:val="00C2319E"/>
    <w:rsid w:val="00C23D48"/>
    <w:rsid w:val="00C26E48"/>
    <w:rsid w:val="00C26EFE"/>
    <w:rsid w:val="00C279DF"/>
    <w:rsid w:val="00C30147"/>
    <w:rsid w:val="00C30F67"/>
    <w:rsid w:val="00C32741"/>
    <w:rsid w:val="00C36141"/>
    <w:rsid w:val="00C363AC"/>
    <w:rsid w:val="00C37170"/>
    <w:rsid w:val="00C37F45"/>
    <w:rsid w:val="00C40158"/>
    <w:rsid w:val="00C457C7"/>
    <w:rsid w:val="00C46D0B"/>
    <w:rsid w:val="00C47161"/>
    <w:rsid w:val="00C50920"/>
    <w:rsid w:val="00C55F2A"/>
    <w:rsid w:val="00C564CD"/>
    <w:rsid w:val="00C56E8F"/>
    <w:rsid w:val="00C60791"/>
    <w:rsid w:val="00C62755"/>
    <w:rsid w:val="00C63797"/>
    <w:rsid w:val="00C64C02"/>
    <w:rsid w:val="00C656CC"/>
    <w:rsid w:val="00C657BD"/>
    <w:rsid w:val="00C65BA1"/>
    <w:rsid w:val="00C71BA1"/>
    <w:rsid w:val="00C769B2"/>
    <w:rsid w:val="00C76AF1"/>
    <w:rsid w:val="00C8235B"/>
    <w:rsid w:val="00C83C8B"/>
    <w:rsid w:val="00C86E29"/>
    <w:rsid w:val="00C87057"/>
    <w:rsid w:val="00C87D8F"/>
    <w:rsid w:val="00C91E43"/>
    <w:rsid w:val="00C928D3"/>
    <w:rsid w:val="00C92E23"/>
    <w:rsid w:val="00C92F8F"/>
    <w:rsid w:val="00C93BE9"/>
    <w:rsid w:val="00C95CE8"/>
    <w:rsid w:val="00C96B13"/>
    <w:rsid w:val="00CA003C"/>
    <w:rsid w:val="00CA121A"/>
    <w:rsid w:val="00CA1A56"/>
    <w:rsid w:val="00CA224F"/>
    <w:rsid w:val="00CA3B89"/>
    <w:rsid w:val="00CA5A10"/>
    <w:rsid w:val="00CA5A4D"/>
    <w:rsid w:val="00CB11BC"/>
    <w:rsid w:val="00CB5862"/>
    <w:rsid w:val="00CC274D"/>
    <w:rsid w:val="00CC2768"/>
    <w:rsid w:val="00CC35B5"/>
    <w:rsid w:val="00CC3AA3"/>
    <w:rsid w:val="00CC4613"/>
    <w:rsid w:val="00CC49AC"/>
    <w:rsid w:val="00CD00F3"/>
    <w:rsid w:val="00CD212A"/>
    <w:rsid w:val="00CD247B"/>
    <w:rsid w:val="00CD275A"/>
    <w:rsid w:val="00CD2E21"/>
    <w:rsid w:val="00CD369C"/>
    <w:rsid w:val="00CD386E"/>
    <w:rsid w:val="00CD3961"/>
    <w:rsid w:val="00CD5303"/>
    <w:rsid w:val="00CD5384"/>
    <w:rsid w:val="00CD7848"/>
    <w:rsid w:val="00CE009E"/>
    <w:rsid w:val="00CE117D"/>
    <w:rsid w:val="00CE3145"/>
    <w:rsid w:val="00CE37C6"/>
    <w:rsid w:val="00CE490D"/>
    <w:rsid w:val="00CE4C64"/>
    <w:rsid w:val="00CE5AAC"/>
    <w:rsid w:val="00CE5E31"/>
    <w:rsid w:val="00CF109F"/>
    <w:rsid w:val="00CF1456"/>
    <w:rsid w:val="00CF1C7C"/>
    <w:rsid w:val="00CF334A"/>
    <w:rsid w:val="00CF5621"/>
    <w:rsid w:val="00D00F3C"/>
    <w:rsid w:val="00D019CB"/>
    <w:rsid w:val="00D02289"/>
    <w:rsid w:val="00D02C20"/>
    <w:rsid w:val="00D04470"/>
    <w:rsid w:val="00D05527"/>
    <w:rsid w:val="00D0778C"/>
    <w:rsid w:val="00D07807"/>
    <w:rsid w:val="00D13527"/>
    <w:rsid w:val="00D1457A"/>
    <w:rsid w:val="00D15DB0"/>
    <w:rsid w:val="00D203F4"/>
    <w:rsid w:val="00D21034"/>
    <w:rsid w:val="00D213C9"/>
    <w:rsid w:val="00D22405"/>
    <w:rsid w:val="00D2328E"/>
    <w:rsid w:val="00D23EA4"/>
    <w:rsid w:val="00D24E40"/>
    <w:rsid w:val="00D2572C"/>
    <w:rsid w:val="00D266D0"/>
    <w:rsid w:val="00D27E0B"/>
    <w:rsid w:val="00D304C7"/>
    <w:rsid w:val="00D31041"/>
    <w:rsid w:val="00D31B21"/>
    <w:rsid w:val="00D31D84"/>
    <w:rsid w:val="00D3274D"/>
    <w:rsid w:val="00D4064A"/>
    <w:rsid w:val="00D40FF7"/>
    <w:rsid w:val="00D45463"/>
    <w:rsid w:val="00D454EE"/>
    <w:rsid w:val="00D46E05"/>
    <w:rsid w:val="00D47A5D"/>
    <w:rsid w:val="00D528F7"/>
    <w:rsid w:val="00D5347E"/>
    <w:rsid w:val="00D53E06"/>
    <w:rsid w:val="00D554AA"/>
    <w:rsid w:val="00D561BE"/>
    <w:rsid w:val="00D568E4"/>
    <w:rsid w:val="00D57463"/>
    <w:rsid w:val="00D61425"/>
    <w:rsid w:val="00D6199E"/>
    <w:rsid w:val="00D61AF8"/>
    <w:rsid w:val="00D61E96"/>
    <w:rsid w:val="00D63555"/>
    <w:rsid w:val="00D65E18"/>
    <w:rsid w:val="00D66F46"/>
    <w:rsid w:val="00D724ED"/>
    <w:rsid w:val="00D7350D"/>
    <w:rsid w:val="00D7373A"/>
    <w:rsid w:val="00D76152"/>
    <w:rsid w:val="00D81A02"/>
    <w:rsid w:val="00D825B3"/>
    <w:rsid w:val="00D827A6"/>
    <w:rsid w:val="00D83375"/>
    <w:rsid w:val="00D86BBD"/>
    <w:rsid w:val="00D904C1"/>
    <w:rsid w:val="00D90FAB"/>
    <w:rsid w:val="00D935AB"/>
    <w:rsid w:val="00D939B3"/>
    <w:rsid w:val="00D94119"/>
    <w:rsid w:val="00D958E0"/>
    <w:rsid w:val="00D95F91"/>
    <w:rsid w:val="00D96BD4"/>
    <w:rsid w:val="00DA05FC"/>
    <w:rsid w:val="00DA0AA4"/>
    <w:rsid w:val="00DA265C"/>
    <w:rsid w:val="00DA2D94"/>
    <w:rsid w:val="00DA300C"/>
    <w:rsid w:val="00DA3A83"/>
    <w:rsid w:val="00DA4210"/>
    <w:rsid w:val="00DA582C"/>
    <w:rsid w:val="00DA6F6F"/>
    <w:rsid w:val="00DB2403"/>
    <w:rsid w:val="00DB2EA2"/>
    <w:rsid w:val="00DB352F"/>
    <w:rsid w:val="00DB47B2"/>
    <w:rsid w:val="00DC05AF"/>
    <w:rsid w:val="00DC0621"/>
    <w:rsid w:val="00DC070A"/>
    <w:rsid w:val="00DC10CB"/>
    <w:rsid w:val="00DC2458"/>
    <w:rsid w:val="00DC4A3D"/>
    <w:rsid w:val="00DC521C"/>
    <w:rsid w:val="00DC5ECC"/>
    <w:rsid w:val="00DC7EE1"/>
    <w:rsid w:val="00DD05DB"/>
    <w:rsid w:val="00DD110F"/>
    <w:rsid w:val="00DD221A"/>
    <w:rsid w:val="00DE1B51"/>
    <w:rsid w:val="00DE2B27"/>
    <w:rsid w:val="00DE36EC"/>
    <w:rsid w:val="00DE6A84"/>
    <w:rsid w:val="00DF0D25"/>
    <w:rsid w:val="00DF2C0A"/>
    <w:rsid w:val="00DF4297"/>
    <w:rsid w:val="00DF4AEB"/>
    <w:rsid w:val="00DF5DE5"/>
    <w:rsid w:val="00E035A1"/>
    <w:rsid w:val="00E04D98"/>
    <w:rsid w:val="00E0516D"/>
    <w:rsid w:val="00E07295"/>
    <w:rsid w:val="00E07F09"/>
    <w:rsid w:val="00E1004B"/>
    <w:rsid w:val="00E12E06"/>
    <w:rsid w:val="00E130B0"/>
    <w:rsid w:val="00E138F5"/>
    <w:rsid w:val="00E151F5"/>
    <w:rsid w:val="00E1616E"/>
    <w:rsid w:val="00E175F9"/>
    <w:rsid w:val="00E22CBF"/>
    <w:rsid w:val="00E23002"/>
    <w:rsid w:val="00E239C7"/>
    <w:rsid w:val="00E26C45"/>
    <w:rsid w:val="00E31732"/>
    <w:rsid w:val="00E3405F"/>
    <w:rsid w:val="00E351A7"/>
    <w:rsid w:val="00E37E12"/>
    <w:rsid w:val="00E436B2"/>
    <w:rsid w:val="00E45871"/>
    <w:rsid w:val="00E4637A"/>
    <w:rsid w:val="00E479AA"/>
    <w:rsid w:val="00E504E3"/>
    <w:rsid w:val="00E51742"/>
    <w:rsid w:val="00E530C5"/>
    <w:rsid w:val="00E53A81"/>
    <w:rsid w:val="00E5494B"/>
    <w:rsid w:val="00E54F2C"/>
    <w:rsid w:val="00E56CD0"/>
    <w:rsid w:val="00E61253"/>
    <w:rsid w:val="00E61AA8"/>
    <w:rsid w:val="00E6238D"/>
    <w:rsid w:val="00E62A4C"/>
    <w:rsid w:val="00E637AD"/>
    <w:rsid w:val="00E6609C"/>
    <w:rsid w:val="00E67239"/>
    <w:rsid w:val="00E707C5"/>
    <w:rsid w:val="00E73E5E"/>
    <w:rsid w:val="00E757BE"/>
    <w:rsid w:val="00E77A51"/>
    <w:rsid w:val="00E81100"/>
    <w:rsid w:val="00E8222F"/>
    <w:rsid w:val="00E8305F"/>
    <w:rsid w:val="00E901F2"/>
    <w:rsid w:val="00E9304C"/>
    <w:rsid w:val="00E944EF"/>
    <w:rsid w:val="00E95397"/>
    <w:rsid w:val="00E96FB3"/>
    <w:rsid w:val="00E9718E"/>
    <w:rsid w:val="00EA0B9C"/>
    <w:rsid w:val="00EA0CB5"/>
    <w:rsid w:val="00EA17CF"/>
    <w:rsid w:val="00EA1AA4"/>
    <w:rsid w:val="00EA4F0F"/>
    <w:rsid w:val="00EA7D8B"/>
    <w:rsid w:val="00EB0EF8"/>
    <w:rsid w:val="00EB1DA2"/>
    <w:rsid w:val="00EB20C6"/>
    <w:rsid w:val="00EB5443"/>
    <w:rsid w:val="00EB65B3"/>
    <w:rsid w:val="00EB7578"/>
    <w:rsid w:val="00EC38F9"/>
    <w:rsid w:val="00EC5656"/>
    <w:rsid w:val="00EC5DE0"/>
    <w:rsid w:val="00ED112B"/>
    <w:rsid w:val="00ED1473"/>
    <w:rsid w:val="00ED6D9B"/>
    <w:rsid w:val="00EE2379"/>
    <w:rsid w:val="00EE37FE"/>
    <w:rsid w:val="00EE785B"/>
    <w:rsid w:val="00EF2137"/>
    <w:rsid w:val="00EF2669"/>
    <w:rsid w:val="00EF3668"/>
    <w:rsid w:val="00EF6FD3"/>
    <w:rsid w:val="00EF789E"/>
    <w:rsid w:val="00F00F88"/>
    <w:rsid w:val="00F01EDB"/>
    <w:rsid w:val="00F020C1"/>
    <w:rsid w:val="00F03797"/>
    <w:rsid w:val="00F05D77"/>
    <w:rsid w:val="00F075E7"/>
    <w:rsid w:val="00F14152"/>
    <w:rsid w:val="00F1446E"/>
    <w:rsid w:val="00F14D42"/>
    <w:rsid w:val="00F156D9"/>
    <w:rsid w:val="00F20721"/>
    <w:rsid w:val="00F218F9"/>
    <w:rsid w:val="00F238C3"/>
    <w:rsid w:val="00F23A04"/>
    <w:rsid w:val="00F24073"/>
    <w:rsid w:val="00F24D3E"/>
    <w:rsid w:val="00F31508"/>
    <w:rsid w:val="00F32A1E"/>
    <w:rsid w:val="00F348B6"/>
    <w:rsid w:val="00F35FC5"/>
    <w:rsid w:val="00F374FC"/>
    <w:rsid w:val="00F402CB"/>
    <w:rsid w:val="00F40BBA"/>
    <w:rsid w:val="00F41BDB"/>
    <w:rsid w:val="00F41C5A"/>
    <w:rsid w:val="00F4217B"/>
    <w:rsid w:val="00F46D1B"/>
    <w:rsid w:val="00F47C4C"/>
    <w:rsid w:val="00F50A7A"/>
    <w:rsid w:val="00F54FFF"/>
    <w:rsid w:val="00F60ACA"/>
    <w:rsid w:val="00F61170"/>
    <w:rsid w:val="00F62687"/>
    <w:rsid w:val="00F6299B"/>
    <w:rsid w:val="00F64AC3"/>
    <w:rsid w:val="00F678E4"/>
    <w:rsid w:val="00F70973"/>
    <w:rsid w:val="00F72E51"/>
    <w:rsid w:val="00F737D7"/>
    <w:rsid w:val="00F7409A"/>
    <w:rsid w:val="00F75E51"/>
    <w:rsid w:val="00F75F2A"/>
    <w:rsid w:val="00F76A72"/>
    <w:rsid w:val="00F76E75"/>
    <w:rsid w:val="00F770C3"/>
    <w:rsid w:val="00F77C5D"/>
    <w:rsid w:val="00F80CD7"/>
    <w:rsid w:val="00F81CDF"/>
    <w:rsid w:val="00F84203"/>
    <w:rsid w:val="00F84D6E"/>
    <w:rsid w:val="00F857B6"/>
    <w:rsid w:val="00F857EE"/>
    <w:rsid w:val="00F85C3F"/>
    <w:rsid w:val="00F8752C"/>
    <w:rsid w:val="00F93B8E"/>
    <w:rsid w:val="00F9404A"/>
    <w:rsid w:val="00F94D63"/>
    <w:rsid w:val="00F965D9"/>
    <w:rsid w:val="00F97F74"/>
    <w:rsid w:val="00FA1198"/>
    <w:rsid w:val="00FA2226"/>
    <w:rsid w:val="00FA3E70"/>
    <w:rsid w:val="00FA43CF"/>
    <w:rsid w:val="00FA5CBA"/>
    <w:rsid w:val="00FA6366"/>
    <w:rsid w:val="00FA748B"/>
    <w:rsid w:val="00FB101D"/>
    <w:rsid w:val="00FB3313"/>
    <w:rsid w:val="00FB37FF"/>
    <w:rsid w:val="00FB3F63"/>
    <w:rsid w:val="00FB4D0D"/>
    <w:rsid w:val="00FB5346"/>
    <w:rsid w:val="00FB659E"/>
    <w:rsid w:val="00FB6822"/>
    <w:rsid w:val="00FB7330"/>
    <w:rsid w:val="00FC0892"/>
    <w:rsid w:val="00FC1D7E"/>
    <w:rsid w:val="00FC2286"/>
    <w:rsid w:val="00FC2312"/>
    <w:rsid w:val="00FC2897"/>
    <w:rsid w:val="00FC55A9"/>
    <w:rsid w:val="00FC596C"/>
    <w:rsid w:val="00FC5AD3"/>
    <w:rsid w:val="00FD1A85"/>
    <w:rsid w:val="00FD26AA"/>
    <w:rsid w:val="00FD3C04"/>
    <w:rsid w:val="00FD5DB9"/>
    <w:rsid w:val="00FD66D3"/>
    <w:rsid w:val="00FD7D28"/>
    <w:rsid w:val="00FE566F"/>
    <w:rsid w:val="00FE6B60"/>
    <w:rsid w:val="00FE7B0A"/>
    <w:rsid w:val="00FE7DD2"/>
    <w:rsid w:val="00FF1053"/>
    <w:rsid w:val="00FF44ED"/>
    <w:rsid w:val="00FF513D"/>
    <w:rsid w:val="00FF7536"/>
    <w:rsid w:val="04F93F71"/>
    <w:rsid w:val="52D97522"/>
    <w:rsid w:val="71607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nhideWhenUsed="0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B9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rsid w:val="00B25B9F"/>
    <w:rPr>
      <w:b/>
      <w:bCs/>
    </w:rPr>
  </w:style>
  <w:style w:type="paragraph" w:styleId="a4">
    <w:name w:val="annotation text"/>
    <w:basedOn w:val="a"/>
    <w:link w:val="Char0"/>
    <w:rsid w:val="00B25B9F"/>
    <w:pPr>
      <w:jc w:val="left"/>
    </w:pPr>
  </w:style>
  <w:style w:type="paragraph" w:styleId="a5">
    <w:name w:val="caption"/>
    <w:basedOn w:val="a"/>
    <w:next w:val="a"/>
    <w:unhideWhenUsed/>
    <w:qFormat/>
    <w:rsid w:val="00B25B9F"/>
    <w:rPr>
      <w:rFonts w:ascii="Cambria" w:eastAsia="黑体" w:hAnsi="Cambria"/>
      <w:sz w:val="20"/>
      <w:szCs w:val="20"/>
    </w:rPr>
  </w:style>
  <w:style w:type="paragraph" w:styleId="a6">
    <w:name w:val="Body Text"/>
    <w:basedOn w:val="a"/>
    <w:rsid w:val="00B25B9F"/>
    <w:pPr>
      <w:spacing w:after="120"/>
    </w:pPr>
  </w:style>
  <w:style w:type="paragraph" w:styleId="a7">
    <w:name w:val="Body Text Indent"/>
    <w:basedOn w:val="a"/>
    <w:rsid w:val="00B25B9F"/>
    <w:pPr>
      <w:spacing w:line="600" w:lineRule="atLeast"/>
      <w:ind w:left="360" w:hanging="540"/>
    </w:pPr>
    <w:rPr>
      <w:rFonts w:ascii="仿宋_GB2312" w:eastAsia="仿宋_GB2312"/>
      <w:kern w:val="0"/>
      <w:sz w:val="32"/>
      <w:szCs w:val="20"/>
    </w:rPr>
  </w:style>
  <w:style w:type="paragraph" w:styleId="2">
    <w:name w:val="Body Text Indent 2"/>
    <w:basedOn w:val="a"/>
    <w:rsid w:val="00B25B9F"/>
    <w:pPr>
      <w:spacing w:line="600" w:lineRule="atLeast"/>
      <w:ind w:firstLineChars="200" w:firstLine="640"/>
    </w:pPr>
    <w:rPr>
      <w:rFonts w:eastAsia="仿宋_GB2312"/>
      <w:sz w:val="32"/>
    </w:rPr>
  </w:style>
  <w:style w:type="paragraph" w:styleId="a8">
    <w:name w:val="Balloon Text"/>
    <w:basedOn w:val="a"/>
    <w:semiHidden/>
    <w:rsid w:val="00B25B9F"/>
    <w:rPr>
      <w:sz w:val="18"/>
      <w:szCs w:val="18"/>
    </w:rPr>
  </w:style>
  <w:style w:type="paragraph" w:styleId="a9">
    <w:name w:val="footer"/>
    <w:basedOn w:val="a"/>
    <w:rsid w:val="00B25B9F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a">
    <w:name w:val="header"/>
    <w:basedOn w:val="a"/>
    <w:rsid w:val="00B25B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HTML">
    <w:name w:val="HTML Preformatted"/>
    <w:basedOn w:val="a"/>
    <w:rsid w:val="00B25B9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b">
    <w:name w:val="Normal (Web)"/>
    <w:basedOn w:val="a"/>
    <w:rsid w:val="00B25B9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c">
    <w:name w:val="page number"/>
    <w:basedOn w:val="a0"/>
    <w:rsid w:val="00B25B9F"/>
  </w:style>
  <w:style w:type="character" w:styleId="ad">
    <w:name w:val="annotation reference"/>
    <w:rsid w:val="00B25B9F"/>
    <w:rPr>
      <w:sz w:val="21"/>
      <w:szCs w:val="21"/>
    </w:rPr>
  </w:style>
  <w:style w:type="table" w:styleId="ae">
    <w:name w:val="Table Grid"/>
    <w:basedOn w:val="a1"/>
    <w:uiPriority w:val="59"/>
    <w:rsid w:val="00B25B9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"/>
    <w:basedOn w:val="a"/>
    <w:rsid w:val="00B25B9F"/>
    <w:rPr>
      <w:rFonts w:ascii="Tahoma" w:hAnsi="Tahoma"/>
      <w:sz w:val="24"/>
      <w:szCs w:val="20"/>
    </w:rPr>
  </w:style>
  <w:style w:type="paragraph" w:customStyle="1" w:styleId="1">
    <w:name w:val="列出段落1"/>
    <w:basedOn w:val="a"/>
    <w:uiPriority w:val="34"/>
    <w:qFormat/>
    <w:rsid w:val="00B25B9F"/>
    <w:pPr>
      <w:ind w:firstLineChars="200" w:firstLine="420"/>
    </w:pPr>
    <w:rPr>
      <w:rFonts w:ascii="Calibri" w:hAnsi="Calibri"/>
      <w:szCs w:val="20"/>
    </w:rPr>
  </w:style>
  <w:style w:type="paragraph" w:customStyle="1" w:styleId="10">
    <w:name w:val="列出段落1"/>
    <w:basedOn w:val="a"/>
    <w:uiPriority w:val="34"/>
    <w:qFormat/>
    <w:rsid w:val="00B25B9F"/>
    <w:pPr>
      <w:ind w:firstLineChars="200" w:firstLine="420"/>
    </w:pPr>
    <w:rPr>
      <w:rFonts w:ascii="Calibri" w:hAnsi="Calibri"/>
      <w:szCs w:val="22"/>
    </w:rPr>
  </w:style>
  <w:style w:type="character" w:customStyle="1" w:styleId="Char0">
    <w:name w:val="批注文字 Char"/>
    <w:link w:val="a4"/>
    <w:rsid w:val="00B25B9F"/>
    <w:rPr>
      <w:kern w:val="2"/>
      <w:sz w:val="21"/>
      <w:szCs w:val="24"/>
    </w:rPr>
  </w:style>
  <w:style w:type="character" w:customStyle="1" w:styleId="Char">
    <w:name w:val="批注主题 Char"/>
    <w:link w:val="a3"/>
    <w:rsid w:val="00B25B9F"/>
    <w:rPr>
      <w:b/>
      <w:bCs/>
      <w:kern w:val="2"/>
      <w:sz w:val="21"/>
      <w:szCs w:val="24"/>
    </w:rPr>
  </w:style>
  <w:style w:type="paragraph" w:customStyle="1" w:styleId="af">
    <w:basedOn w:val="a"/>
    <w:next w:val="af0"/>
    <w:uiPriority w:val="34"/>
    <w:qFormat/>
    <w:rsid w:val="00221F1F"/>
    <w:pPr>
      <w:ind w:firstLineChars="200" w:firstLine="420"/>
    </w:pPr>
    <w:rPr>
      <w:rFonts w:ascii="Calibri" w:hAnsi="Calibri"/>
      <w:szCs w:val="20"/>
    </w:rPr>
  </w:style>
  <w:style w:type="paragraph" w:styleId="af0">
    <w:name w:val="List Paragraph"/>
    <w:basedOn w:val="a"/>
    <w:uiPriority w:val="99"/>
    <w:semiHidden/>
    <w:unhideWhenUsed/>
    <w:rsid w:val="00221F1F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nhideWhenUsed="0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B9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rsid w:val="00B25B9F"/>
    <w:rPr>
      <w:b/>
      <w:bCs/>
    </w:rPr>
  </w:style>
  <w:style w:type="paragraph" w:styleId="a4">
    <w:name w:val="annotation text"/>
    <w:basedOn w:val="a"/>
    <w:link w:val="Char0"/>
    <w:rsid w:val="00B25B9F"/>
    <w:pPr>
      <w:jc w:val="left"/>
    </w:pPr>
  </w:style>
  <w:style w:type="paragraph" w:styleId="a5">
    <w:name w:val="caption"/>
    <w:basedOn w:val="a"/>
    <w:next w:val="a"/>
    <w:unhideWhenUsed/>
    <w:qFormat/>
    <w:rsid w:val="00B25B9F"/>
    <w:rPr>
      <w:rFonts w:ascii="Cambria" w:eastAsia="黑体" w:hAnsi="Cambria"/>
      <w:sz w:val="20"/>
      <w:szCs w:val="20"/>
    </w:rPr>
  </w:style>
  <w:style w:type="paragraph" w:styleId="a6">
    <w:name w:val="Body Text"/>
    <w:basedOn w:val="a"/>
    <w:rsid w:val="00B25B9F"/>
    <w:pPr>
      <w:spacing w:after="120"/>
    </w:pPr>
  </w:style>
  <w:style w:type="paragraph" w:styleId="a7">
    <w:name w:val="Body Text Indent"/>
    <w:basedOn w:val="a"/>
    <w:rsid w:val="00B25B9F"/>
    <w:pPr>
      <w:spacing w:line="600" w:lineRule="atLeast"/>
      <w:ind w:left="360" w:hanging="540"/>
    </w:pPr>
    <w:rPr>
      <w:rFonts w:ascii="仿宋_GB2312" w:eastAsia="仿宋_GB2312"/>
      <w:kern w:val="0"/>
      <w:sz w:val="32"/>
      <w:szCs w:val="20"/>
    </w:rPr>
  </w:style>
  <w:style w:type="paragraph" w:styleId="2">
    <w:name w:val="Body Text Indent 2"/>
    <w:basedOn w:val="a"/>
    <w:rsid w:val="00B25B9F"/>
    <w:pPr>
      <w:spacing w:line="600" w:lineRule="atLeast"/>
      <w:ind w:firstLineChars="200" w:firstLine="640"/>
    </w:pPr>
    <w:rPr>
      <w:rFonts w:eastAsia="仿宋_GB2312"/>
      <w:sz w:val="32"/>
    </w:rPr>
  </w:style>
  <w:style w:type="paragraph" w:styleId="a8">
    <w:name w:val="Balloon Text"/>
    <w:basedOn w:val="a"/>
    <w:semiHidden/>
    <w:rsid w:val="00B25B9F"/>
    <w:rPr>
      <w:sz w:val="18"/>
      <w:szCs w:val="18"/>
    </w:rPr>
  </w:style>
  <w:style w:type="paragraph" w:styleId="a9">
    <w:name w:val="footer"/>
    <w:basedOn w:val="a"/>
    <w:rsid w:val="00B25B9F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a">
    <w:name w:val="header"/>
    <w:basedOn w:val="a"/>
    <w:rsid w:val="00B25B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HTML">
    <w:name w:val="HTML Preformatted"/>
    <w:basedOn w:val="a"/>
    <w:rsid w:val="00B25B9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b">
    <w:name w:val="Normal (Web)"/>
    <w:basedOn w:val="a"/>
    <w:rsid w:val="00B25B9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c">
    <w:name w:val="page number"/>
    <w:basedOn w:val="a0"/>
    <w:rsid w:val="00B25B9F"/>
  </w:style>
  <w:style w:type="character" w:styleId="ad">
    <w:name w:val="annotation reference"/>
    <w:rsid w:val="00B25B9F"/>
    <w:rPr>
      <w:sz w:val="21"/>
      <w:szCs w:val="21"/>
    </w:rPr>
  </w:style>
  <w:style w:type="table" w:styleId="ae">
    <w:name w:val="Table Grid"/>
    <w:basedOn w:val="a1"/>
    <w:uiPriority w:val="59"/>
    <w:rsid w:val="00B25B9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"/>
    <w:basedOn w:val="a"/>
    <w:rsid w:val="00B25B9F"/>
    <w:rPr>
      <w:rFonts w:ascii="Tahoma" w:hAnsi="Tahoma"/>
      <w:sz w:val="24"/>
      <w:szCs w:val="20"/>
    </w:rPr>
  </w:style>
  <w:style w:type="paragraph" w:customStyle="1" w:styleId="1">
    <w:name w:val="列出段落1"/>
    <w:basedOn w:val="a"/>
    <w:uiPriority w:val="34"/>
    <w:qFormat/>
    <w:rsid w:val="00B25B9F"/>
    <w:pPr>
      <w:ind w:firstLineChars="200" w:firstLine="420"/>
    </w:pPr>
    <w:rPr>
      <w:rFonts w:ascii="Calibri" w:hAnsi="Calibri"/>
      <w:szCs w:val="20"/>
    </w:rPr>
  </w:style>
  <w:style w:type="paragraph" w:customStyle="1" w:styleId="10">
    <w:name w:val="列出段落1"/>
    <w:basedOn w:val="a"/>
    <w:uiPriority w:val="34"/>
    <w:qFormat/>
    <w:rsid w:val="00B25B9F"/>
    <w:pPr>
      <w:ind w:firstLineChars="200" w:firstLine="420"/>
    </w:pPr>
    <w:rPr>
      <w:rFonts w:ascii="Calibri" w:hAnsi="Calibri"/>
      <w:szCs w:val="22"/>
    </w:rPr>
  </w:style>
  <w:style w:type="character" w:customStyle="1" w:styleId="Char0">
    <w:name w:val="批注文字 Char"/>
    <w:link w:val="a4"/>
    <w:rsid w:val="00B25B9F"/>
    <w:rPr>
      <w:kern w:val="2"/>
      <w:sz w:val="21"/>
      <w:szCs w:val="24"/>
    </w:rPr>
  </w:style>
  <w:style w:type="character" w:customStyle="1" w:styleId="Char">
    <w:name w:val="批注主题 Char"/>
    <w:link w:val="a3"/>
    <w:rsid w:val="00B25B9F"/>
    <w:rPr>
      <w:b/>
      <w:bCs/>
      <w:kern w:val="2"/>
      <w:sz w:val="21"/>
      <w:szCs w:val="24"/>
    </w:rPr>
  </w:style>
  <w:style w:type="paragraph" w:customStyle="1" w:styleId="af">
    <w:basedOn w:val="a"/>
    <w:next w:val="af0"/>
    <w:uiPriority w:val="34"/>
    <w:qFormat/>
    <w:rsid w:val="00221F1F"/>
    <w:pPr>
      <w:ind w:firstLineChars="200" w:firstLine="420"/>
    </w:pPr>
    <w:rPr>
      <w:rFonts w:ascii="Calibri" w:hAnsi="Calibri"/>
      <w:szCs w:val="20"/>
    </w:rPr>
  </w:style>
  <w:style w:type="paragraph" w:styleId="af0">
    <w:name w:val="List Paragraph"/>
    <w:basedOn w:val="a"/>
    <w:uiPriority w:val="99"/>
    <w:semiHidden/>
    <w:unhideWhenUsed/>
    <w:rsid w:val="00221F1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296</Words>
  <Characters>1688</Characters>
  <Application>Microsoft Office Word</Application>
  <DocSecurity>0</DocSecurity>
  <Lines>14</Lines>
  <Paragraphs>3</Paragraphs>
  <ScaleCrop>false</ScaleCrop>
  <Company>bjepb</Company>
  <LinksUpToDate>false</LinksUpToDate>
  <CharactersWithSpaces>1981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北京市环保局</dc:title>
  <dc:creator>董</dc:creator>
  <cp:lastModifiedBy>周政</cp:lastModifiedBy>
  <cp:revision>2</cp:revision>
  <cp:lastPrinted>2020-10-19T08:59:00Z</cp:lastPrinted>
  <dcterms:created xsi:type="dcterms:W3CDTF">2020-10-19T09:04:00Z</dcterms:created>
  <dcterms:modified xsi:type="dcterms:W3CDTF">2020-10-19T09:04:00Z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2052-9.1.0.4940</vt:lpwstr>
  </property>
</Properties>
</file>